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71" w:rsidRDefault="00BB2C2F" w:rsidP="00E17F3E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Rīgā</w:t>
      </w:r>
      <w:bookmarkStart w:id="0" w:name="_GoBack"/>
      <w:bookmarkEnd w:id="0"/>
      <w:r w:rsidR="00CB1407">
        <w:rPr>
          <w:rFonts w:ascii="Times New Roman" w:hAnsi="Times New Roman"/>
          <w:sz w:val="24"/>
          <w:szCs w:val="24"/>
        </w:rPr>
        <w:tab/>
        <w:t>2017</w:t>
      </w:r>
      <w:r w:rsidR="00C64571">
        <w:rPr>
          <w:rFonts w:ascii="Times New Roman" w:hAnsi="Times New Roman"/>
          <w:sz w:val="24"/>
          <w:szCs w:val="24"/>
        </w:rPr>
        <w:t xml:space="preserve">. gada </w:t>
      </w:r>
      <w:r w:rsidR="004A4EB5">
        <w:rPr>
          <w:rFonts w:ascii="Times New Roman" w:hAnsi="Times New Roman"/>
          <w:sz w:val="24"/>
          <w:szCs w:val="24"/>
        </w:rPr>
        <w:t>26</w:t>
      </w:r>
      <w:r w:rsidR="00C64571">
        <w:rPr>
          <w:rFonts w:ascii="Times New Roman" w:hAnsi="Times New Roman"/>
          <w:sz w:val="24"/>
          <w:szCs w:val="24"/>
        </w:rPr>
        <w:t xml:space="preserve">. </w:t>
      </w:r>
      <w:r w:rsidR="00521C19">
        <w:rPr>
          <w:rFonts w:ascii="Times New Roman" w:hAnsi="Times New Roman"/>
          <w:sz w:val="24"/>
          <w:szCs w:val="24"/>
        </w:rPr>
        <w:t>maijā</w:t>
      </w:r>
    </w:p>
    <w:p w:rsidR="00E51714" w:rsidRDefault="00E51714" w:rsidP="002237A0">
      <w:pPr>
        <w:pStyle w:val="ListParagraph"/>
        <w:spacing w:before="0" w:beforeAutospacing="0" w:after="0" w:afterAutospacing="0" w:line="276" w:lineRule="auto"/>
        <w:jc w:val="both"/>
      </w:pPr>
    </w:p>
    <w:p w:rsidR="00E90E6C" w:rsidRDefault="00C64571" w:rsidP="002237A0">
      <w:pPr>
        <w:pStyle w:val="ListParagraph"/>
        <w:spacing w:before="0" w:beforeAutospacing="0" w:after="0" w:afterAutospacing="0" w:line="276" w:lineRule="auto"/>
        <w:jc w:val="both"/>
      </w:pPr>
      <w:r w:rsidRPr="00FE0C03">
        <w:t xml:space="preserve">Latvijas Organiskās sintēzes institūta Iepirkumu komisija </w:t>
      </w:r>
      <w:r>
        <w:t>ir saņēmusi</w:t>
      </w:r>
      <w:r w:rsidR="00C56EE4">
        <w:t xml:space="preserve"> un izskatījusi</w:t>
      </w:r>
      <w:r>
        <w:t xml:space="preserve"> ieinteresētā piegādātāja jautājumu</w:t>
      </w:r>
      <w:r w:rsidR="00194EE0">
        <w:t>s</w:t>
      </w:r>
      <w:r>
        <w:t xml:space="preserve"> par</w:t>
      </w:r>
      <w:r w:rsidRPr="00FE0C03">
        <w:t xml:space="preserve"> Latvijas Organiskās s</w:t>
      </w:r>
      <w:r>
        <w:t>intēzes institūta izsludināto iepirkumu, atklāto</w:t>
      </w:r>
      <w:r w:rsidRPr="00FE0C03">
        <w:t xml:space="preserve"> konkur</w:t>
      </w:r>
      <w:r>
        <w:t xml:space="preserve">su </w:t>
      </w:r>
      <w:r w:rsidR="00713699">
        <w:rPr>
          <w:b/>
        </w:rPr>
        <w:t>„</w:t>
      </w:r>
      <w:r w:rsidR="00521C19" w:rsidRPr="00521C19">
        <w:rPr>
          <w:b/>
        </w:rPr>
        <w:t>Velkmes skapju, laboratorijas galdu un ugunsdrošo skapju piegāde Latvijas Organiskās sintēzes institūtam</w:t>
      </w:r>
      <w:r w:rsidRPr="00FE0C03">
        <w:rPr>
          <w:b/>
        </w:rPr>
        <w:t>”</w:t>
      </w:r>
      <w:r w:rsidR="00E90E6C">
        <w:t>,</w:t>
      </w:r>
    </w:p>
    <w:p w:rsidR="00C64571" w:rsidRDefault="00E90E6C" w:rsidP="002237A0">
      <w:pPr>
        <w:pStyle w:val="ListParagraph"/>
        <w:spacing w:before="0" w:beforeAutospacing="0" w:after="0" w:afterAutospacing="0" w:line="276" w:lineRule="auto"/>
        <w:jc w:val="both"/>
      </w:pPr>
      <w:r>
        <w:t>i</w:t>
      </w:r>
      <w:r w:rsidR="00C64571" w:rsidRPr="00FE0C03">
        <w:t xml:space="preserve">epirkuma identifikācijas </w:t>
      </w:r>
      <w:r w:rsidR="00C64571" w:rsidRPr="00C64571">
        <w:t>Nr.:</w:t>
      </w:r>
      <w:r w:rsidR="00C64571" w:rsidRPr="00FE0C03">
        <w:t xml:space="preserve"> </w:t>
      </w:r>
      <w:r w:rsidR="00391705">
        <w:rPr>
          <w:b/>
        </w:rPr>
        <w:t>OSI 20</w:t>
      </w:r>
      <w:r w:rsidR="00CB1407">
        <w:rPr>
          <w:b/>
        </w:rPr>
        <w:t>17/0</w:t>
      </w:r>
      <w:r w:rsidR="00521C19">
        <w:rPr>
          <w:b/>
        </w:rPr>
        <w:t>7</w:t>
      </w:r>
      <w:r>
        <w:rPr>
          <w:b/>
        </w:rPr>
        <w:t xml:space="preserve"> AK E</w:t>
      </w:r>
      <w:r w:rsidR="00713699">
        <w:rPr>
          <w:b/>
        </w:rPr>
        <w:t>RA</w:t>
      </w:r>
      <w:r w:rsidR="00C64571" w:rsidRPr="00C64571">
        <w:rPr>
          <w:b/>
        </w:rPr>
        <w:t>F</w:t>
      </w:r>
      <w:r w:rsidR="00C64571">
        <w:t>.</w:t>
      </w:r>
    </w:p>
    <w:p w:rsidR="00C64571" w:rsidRDefault="00C64571" w:rsidP="008A2078">
      <w:pPr>
        <w:pStyle w:val="ListParagraph"/>
        <w:spacing w:before="0" w:beforeAutospacing="0" w:after="0" w:afterAutospacing="0"/>
      </w:pPr>
    </w:p>
    <w:p w:rsidR="00A529D1" w:rsidRDefault="00A529D1" w:rsidP="008A2078">
      <w:pPr>
        <w:pStyle w:val="ListParagraph"/>
        <w:spacing w:before="0" w:beforeAutospacing="0" w:after="0" w:afterAutospacing="0"/>
      </w:pPr>
    </w:p>
    <w:p w:rsidR="004A4EB5" w:rsidRDefault="004A4EB5" w:rsidP="004A3E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0271A" w:rsidRPr="00243DFC" w:rsidRDefault="00C64571" w:rsidP="004A3E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Ieinteresētā piegādātāja jautājum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</w:t>
      </w:r>
      <w:r w:rsidR="00E90E6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un Iepirkumu komisijas atbilde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s</w:t>
      </w:r>
      <w:r w:rsidR="00DB67D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9C7F0B" w:rsidRDefault="009C7F0B" w:rsidP="009C7F0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EB5" w:rsidRPr="00A505BF" w:rsidRDefault="004A4EB5" w:rsidP="004A4EB5">
      <w:pPr>
        <w:spacing w:after="0"/>
        <w:ind w:left="-567"/>
        <w:jc w:val="both"/>
      </w:pPr>
    </w:p>
    <w:p w:rsidR="004A4EB5" w:rsidRPr="00A505BF" w:rsidRDefault="004A4EB5" w:rsidP="004A4EB5">
      <w:pPr>
        <w:spacing w:after="0"/>
      </w:pPr>
      <w:r>
        <w:rPr>
          <w:b/>
          <w:noProof/>
          <w:lang w:eastAsia="lv-LV"/>
        </w:rPr>
        <w:drawing>
          <wp:inline distT="0" distB="0" distL="0" distR="0">
            <wp:extent cx="5939790" cy="661290"/>
            <wp:effectExtent l="19050" t="0" r="381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B5" w:rsidRPr="004A4EB5" w:rsidRDefault="004A4EB5" w:rsidP="004A4EB5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4A4EB5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4A4EB5" w:rsidRPr="004A4EB5" w:rsidRDefault="004A4EB5" w:rsidP="004A4EB5">
      <w:pPr>
        <w:spacing w:after="0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4A4EB5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Lai arī no Jūsu atsūtītajām fotog</w:t>
      </w:r>
      <w:r w:rsidR="00140FF1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rāfijām ir neiespējami gūt pilnīgu</w:t>
      </w:r>
      <w:r w:rsidRPr="004A4EB5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priekšstatu par piedāvātajām mēbelēm, Iepirkumu komisija var sniegt sekojošus komentārus:</w:t>
      </w:r>
    </w:p>
    <w:p w:rsidR="004A4EB5" w:rsidRPr="004A4EB5" w:rsidRDefault="004A4EB5" w:rsidP="004A4EB5">
      <w:pPr>
        <w:pStyle w:val="ListParagraph"/>
        <w:numPr>
          <w:ilvl w:val="0"/>
          <w:numId w:val="17"/>
        </w:numPr>
        <w:suppressAutoHyphens/>
        <w:spacing w:before="0" w:beforeAutospacing="0" w:after="0" w:afterAutospacing="0" w:line="259" w:lineRule="auto"/>
        <w:jc w:val="both"/>
        <w:rPr>
          <w:i/>
          <w:color w:val="0000FF"/>
          <w:sz w:val="26"/>
          <w:szCs w:val="26"/>
        </w:rPr>
      </w:pPr>
      <w:r w:rsidRPr="004A4EB5">
        <w:rPr>
          <w:i/>
          <w:color w:val="0000FF"/>
          <w:sz w:val="26"/>
          <w:szCs w:val="26"/>
        </w:rPr>
        <w:t>Par laboratoriju galdiem: specifikācijā tika prasīti divi krāni pie katras izlietnes, arī rozešu skaits tika prasīts lielāks- grupās pa trim.</w:t>
      </w:r>
    </w:p>
    <w:p w:rsidR="004A4EB5" w:rsidRPr="004A4EB5" w:rsidRDefault="004A4EB5" w:rsidP="004A4EB5">
      <w:pPr>
        <w:pStyle w:val="ListParagraph"/>
        <w:numPr>
          <w:ilvl w:val="0"/>
          <w:numId w:val="17"/>
        </w:numPr>
        <w:suppressAutoHyphens/>
        <w:spacing w:before="0" w:beforeAutospacing="0" w:after="0" w:afterAutospacing="0" w:line="259" w:lineRule="auto"/>
        <w:jc w:val="both"/>
        <w:rPr>
          <w:i/>
          <w:color w:val="0000FF"/>
          <w:sz w:val="26"/>
          <w:szCs w:val="26"/>
        </w:rPr>
      </w:pPr>
      <w:r w:rsidRPr="004A4EB5">
        <w:rPr>
          <w:i/>
          <w:color w:val="0000FF"/>
          <w:sz w:val="26"/>
          <w:szCs w:val="26"/>
        </w:rPr>
        <w:t xml:space="preserve"> Sienas skapītis specifikācijā ir slēgts ar stikla bīdāmām vai veramām durvīm un augšējā daļa ar necaurredzamām durvīm. </w:t>
      </w:r>
    </w:p>
    <w:p w:rsidR="004A4EB5" w:rsidRPr="004A4EB5" w:rsidRDefault="004A4EB5" w:rsidP="004A4EB5">
      <w:pPr>
        <w:pStyle w:val="ListParagraph"/>
        <w:numPr>
          <w:ilvl w:val="0"/>
          <w:numId w:val="17"/>
        </w:numPr>
        <w:suppressAutoHyphens/>
        <w:spacing w:before="0" w:beforeAutospacing="0" w:after="160" w:afterAutospacing="0" w:line="259" w:lineRule="auto"/>
        <w:jc w:val="both"/>
        <w:rPr>
          <w:i/>
          <w:color w:val="0000FF"/>
          <w:sz w:val="26"/>
          <w:szCs w:val="26"/>
        </w:rPr>
      </w:pPr>
      <w:r w:rsidRPr="004A4EB5">
        <w:rPr>
          <w:i/>
          <w:color w:val="0000FF"/>
          <w:sz w:val="26"/>
          <w:szCs w:val="26"/>
        </w:rPr>
        <w:t>Rozete nevar būt tieši pie ūdens krāna.</w:t>
      </w:r>
    </w:p>
    <w:p w:rsidR="004A4EB5" w:rsidRPr="004A4EB5" w:rsidRDefault="004A4EB5" w:rsidP="00140FF1">
      <w:pPr>
        <w:pStyle w:val="ListParagraph"/>
        <w:jc w:val="both"/>
        <w:rPr>
          <w:i/>
          <w:color w:val="0000FF"/>
          <w:sz w:val="26"/>
          <w:szCs w:val="26"/>
        </w:rPr>
      </w:pPr>
      <w:r w:rsidRPr="004A4EB5">
        <w:rPr>
          <w:i/>
          <w:color w:val="0000FF"/>
          <w:sz w:val="26"/>
          <w:szCs w:val="26"/>
        </w:rPr>
        <w:t>Tomēr uzsveram, ka šie</w:t>
      </w:r>
      <w:r w:rsidR="00140FF1">
        <w:rPr>
          <w:i/>
          <w:color w:val="0000FF"/>
          <w:sz w:val="26"/>
          <w:szCs w:val="26"/>
        </w:rPr>
        <w:t xml:space="preserve"> komentāri ir tikai orientējoši un šajā iepirkuma posmā nekāds lēmums par atbilstību vai neatbilstību nevar tik pieņemts.</w:t>
      </w:r>
      <w:r w:rsidRPr="004A4EB5">
        <w:rPr>
          <w:i/>
          <w:color w:val="0000FF"/>
          <w:sz w:val="26"/>
          <w:szCs w:val="26"/>
        </w:rPr>
        <w:t xml:space="preserve"> Pieņemt lēmumu par piedāvāto mēbeļu atbilstību vai neatbilstību iepirkumā iekļauto tehnisko specifikāciju prasībām ir iespējams tikai pēc piedāvājuma iesniegšanas izvērtējot pilnīgu prasītās dokumentācijas komplektu.</w:t>
      </w:r>
    </w:p>
    <w:p w:rsidR="004A4EB5" w:rsidRDefault="004A4EB5" w:rsidP="004A4EB5"/>
    <w:p w:rsidR="004A4EB5" w:rsidRPr="00A505BF" w:rsidRDefault="004A4EB5" w:rsidP="004A4EB5"/>
    <w:p w:rsidR="004A4EB5" w:rsidRPr="00A505BF" w:rsidRDefault="004A4EB5" w:rsidP="004A4EB5">
      <w:pPr>
        <w:spacing w:after="0"/>
      </w:pPr>
      <w:r>
        <w:rPr>
          <w:noProof/>
          <w:lang w:eastAsia="lv-LV"/>
        </w:rPr>
        <w:drawing>
          <wp:inline distT="0" distB="0" distL="0" distR="0">
            <wp:extent cx="5939790" cy="420064"/>
            <wp:effectExtent l="19050" t="0" r="381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B5" w:rsidRPr="004A4EB5" w:rsidRDefault="004A4EB5" w:rsidP="004A4EB5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4A4EB5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4A4EB5" w:rsidRPr="004A4EB5" w:rsidRDefault="004A4EB5" w:rsidP="004A4EB5">
      <w:pPr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4A4EB5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Labo</w:t>
      </w:r>
      <w:r w:rsidR="0010455B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ratoriju griestu augstums vidēji</w:t>
      </w:r>
      <w:r w:rsidRPr="004A4EB5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3,40 m, iekārtie griesti netiek paredzēti.</w:t>
      </w:r>
    </w:p>
    <w:p w:rsidR="005F5CEC" w:rsidRDefault="005F5CEC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4A4EB5" w:rsidRDefault="004A4EB5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4A4EB5" w:rsidRDefault="004A4EB5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2822F2" w:rsidRPr="002822F2" w:rsidRDefault="00521C19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Cieņā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Artūrs Aksjonovs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Latvijas Organiskās sintēzes institūta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Iepirkumu nodaļas vadītājs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Tel. 67014884</w:t>
      </w:r>
    </w:p>
    <w:sectPr w:rsidR="002822F2" w:rsidRPr="002822F2" w:rsidSect="00CB1407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95" w:rsidRDefault="006C4895" w:rsidP="00791818">
      <w:pPr>
        <w:spacing w:after="0" w:line="240" w:lineRule="auto"/>
      </w:pPr>
      <w:r>
        <w:separator/>
      </w:r>
    </w:p>
  </w:endnote>
  <w:endnote w:type="continuationSeparator" w:id="0">
    <w:p w:rsidR="006C4895" w:rsidRDefault="006C4895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95" w:rsidRDefault="00B7352A">
    <w:pPr>
      <w:pStyle w:val="Footer"/>
      <w:jc w:val="center"/>
    </w:pPr>
    <w:fldSimple w:instr=" PAGE   \* MERGEFORMAT ">
      <w:r w:rsidR="0010455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95" w:rsidRDefault="006C4895" w:rsidP="00791818">
      <w:pPr>
        <w:spacing w:after="0" w:line="240" w:lineRule="auto"/>
      </w:pPr>
      <w:r>
        <w:separator/>
      </w:r>
    </w:p>
  </w:footnote>
  <w:footnote w:type="continuationSeparator" w:id="0">
    <w:p w:rsidR="006C4895" w:rsidRDefault="006C4895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34313B"/>
    <w:multiLevelType w:val="multilevel"/>
    <w:tmpl w:val="CDB8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6AA3"/>
    <w:multiLevelType w:val="hybridMultilevel"/>
    <w:tmpl w:val="4CDE6DFC"/>
    <w:lvl w:ilvl="0" w:tplc="379EFF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B11"/>
    <w:multiLevelType w:val="multilevel"/>
    <w:tmpl w:val="AED4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B2BA0"/>
    <w:multiLevelType w:val="multilevel"/>
    <w:tmpl w:val="844E3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806DE"/>
    <w:multiLevelType w:val="hybridMultilevel"/>
    <w:tmpl w:val="D670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026C"/>
    <w:multiLevelType w:val="multilevel"/>
    <w:tmpl w:val="519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A4071"/>
    <w:multiLevelType w:val="hybridMultilevel"/>
    <w:tmpl w:val="FC5C0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66D8"/>
    <w:multiLevelType w:val="hybridMultilevel"/>
    <w:tmpl w:val="B7E8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51681"/>
    <w:multiLevelType w:val="hybridMultilevel"/>
    <w:tmpl w:val="F7F03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1B"/>
    <w:multiLevelType w:val="hybridMultilevel"/>
    <w:tmpl w:val="4B1853A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15F68"/>
    <w:multiLevelType w:val="hybridMultilevel"/>
    <w:tmpl w:val="E8769A04"/>
    <w:lvl w:ilvl="0" w:tplc="0426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597776F7"/>
    <w:multiLevelType w:val="hybridMultilevel"/>
    <w:tmpl w:val="DD9AEAF6"/>
    <w:lvl w:ilvl="0" w:tplc="0426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5AEC67E6"/>
    <w:multiLevelType w:val="hybridMultilevel"/>
    <w:tmpl w:val="F53CAC70"/>
    <w:lvl w:ilvl="0" w:tplc="E064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E80CA0"/>
    <w:multiLevelType w:val="hybridMultilevel"/>
    <w:tmpl w:val="6D94328A"/>
    <w:lvl w:ilvl="0" w:tplc="CA605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82717"/>
    <w:multiLevelType w:val="multilevel"/>
    <w:tmpl w:val="BCD0FA2C"/>
    <w:lvl w:ilvl="0">
      <w:start w:val="1"/>
      <w:numFmt w:val="decimal"/>
      <w:pStyle w:val="Lmenis1"/>
      <w:lvlText w:val="%1."/>
      <w:lvlJc w:val="left"/>
      <w:pPr>
        <w:ind w:left="663" w:hanging="663"/>
      </w:pPr>
      <w:rPr>
        <w:rFonts w:cs="Times New Roman" w:hint="default"/>
      </w:rPr>
    </w:lvl>
    <w:lvl w:ilvl="1">
      <w:start w:val="1"/>
      <w:numFmt w:val="decimal"/>
      <w:pStyle w:val="Lmenis2"/>
      <w:lvlText w:val="%1.%2."/>
      <w:lvlJc w:val="left"/>
      <w:pPr>
        <w:tabs>
          <w:tab w:val="num" w:pos="227"/>
        </w:tabs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Lmenis3"/>
      <w:isLgl/>
      <w:lvlText w:val="%1.%2.%3."/>
      <w:lvlJc w:val="left"/>
      <w:pPr>
        <w:tabs>
          <w:tab w:val="num" w:pos="2127"/>
        </w:tabs>
        <w:ind w:left="1277"/>
      </w:pPr>
      <w:rPr>
        <w:rFonts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059" w:hanging="6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72" w:hanging="6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285" w:hanging="6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98" w:hanging="6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511" w:hanging="6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624" w:hanging="663"/>
      </w:pPr>
      <w:rPr>
        <w:rFonts w:cs="Times New Roman" w:hint="default"/>
      </w:rPr>
    </w:lvl>
  </w:abstractNum>
  <w:abstractNum w:abstractNumId="16">
    <w:nsid w:val="7EDF0135"/>
    <w:multiLevelType w:val="hybridMultilevel"/>
    <w:tmpl w:val="D6B67BC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5"/>
  </w:num>
  <w:num w:numId="12">
    <w:abstractNumId w:val="3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18"/>
    <w:rsid w:val="00052630"/>
    <w:rsid w:val="000538C8"/>
    <w:rsid w:val="000B6273"/>
    <w:rsid w:val="000C26DD"/>
    <w:rsid w:val="000C2A1B"/>
    <w:rsid w:val="0010455B"/>
    <w:rsid w:val="00140FF1"/>
    <w:rsid w:val="0015402E"/>
    <w:rsid w:val="00167B54"/>
    <w:rsid w:val="00177167"/>
    <w:rsid w:val="00194EE0"/>
    <w:rsid w:val="001B02DE"/>
    <w:rsid w:val="001F22A0"/>
    <w:rsid w:val="002237A0"/>
    <w:rsid w:val="00223E04"/>
    <w:rsid w:val="00243DFC"/>
    <w:rsid w:val="00255B25"/>
    <w:rsid w:val="002602D6"/>
    <w:rsid w:val="002822F2"/>
    <w:rsid w:val="00297D1A"/>
    <w:rsid w:val="0032012D"/>
    <w:rsid w:val="00335C1F"/>
    <w:rsid w:val="00355B2F"/>
    <w:rsid w:val="00391705"/>
    <w:rsid w:val="00391A6F"/>
    <w:rsid w:val="003A1DE9"/>
    <w:rsid w:val="003B555B"/>
    <w:rsid w:val="003C73CD"/>
    <w:rsid w:val="003D14A5"/>
    <w:rsid w:val="003D1793"/>
    <w:rsid w:val="003E7041"/>
    <w:rsid w:val="00412758"/>
    <w:rsid w:val="00425C90"/>
    <w:rsid w:val="004340B4"/>
    <w:rsid w:val="0043567E"/>
    <w:rsid w:val="0044272D"/>
    <w:rsid w:val="004717F2"/>
    <w:rsid w:val="004779F1"/>
    <w:rsid w:val="004A18D3"/>
    <w:rsid w:val="004A3ED3"/>
    <w:rsid w:val="004A4EB5"/>
    <w:rsid w:val="004B5EF0"/>
    <w:rsid w:val="004C0267"/>
    <w:rsid w:val="004E1A38"/>
    <w:rsid w:val="00500E98"/>
    <w:rsid w:val="0051549C"/>
    <w:rsid w:val="00521C19"/>
    <w:rsid w:val="00544B81"/>
    <w:rsid w:val="00597E0E"/>
    <w:rsid w:val="005A57C0"/>
    <w:rsid w:val="005C0D0D"/>
    <w:rsid w:val="005E719A"/>
    <w:rsid w:val="005F5CEC"/>
    <w:rsid w:val="0060271A"/>
    <w:rsid w:val="00644366"/>
    <w:rsid w:val="006451C2"/>
    <w:rsid w:val="00685661"/>
    <w:rsid w:val="006C4895"/>
    <w:rsid w:val="006E5C10"/>
    <w:rsid w:val="006E7914"/>
    <w:rsid w:val="006F369B"/>
    <w:rsid w:val="00710729"/>
    <w:rsid w:val="00713699"/>
    <w:rsid w:val="00716F82"/>
    <w:rsid w:val="00725221"/>
    <w:rsid w:val="007317DE"/>
    <w:rsid w:val="00752916"/>
    <w:rsid w:val="007651E5"/>
    <w:rsid w:val="0076727E"/>
    <w:rsid w:val="00791818"/>
    <w:rsid w:val="007F5E2D"/>
    <w:rsid w:val="00830A18"/>
    <w:rsid w:val="00842545"/>
    <w:rsid w:val="008443F8"/>
    <w:rsid w:val="008A2078"/>
    <w:rsid w:val="008B10E8"/>
    <w:rsid w:val="009246C1"/>
    <w:rsid w:val="00932837"/>
    <w:rsid w:val="00956E22"/>
    <w:rsid w:val="00962525"/>
    <w:rsid w:val="00966FB8"/>
    <w:rsid w:val="00980480"/>
    <w:rsid w:val="009A07E2"/>
    <w:rsid w:val="009C7F0B"/>
    <w:rsid w:val="009F41CF"/>
    <w:rsid w:val="00A067F3"/>
    <w:rsid w:val="00A137F2"/>
    <w:rsid w:val="00A46FA2"/>
    <w:rsid w:val="00A529D1"/>
    <w:rsid w:val="00AC426D"/>
    <w:rsid w:val="00AE2285"/>
    <w:rsid w:val="00B06400"/>
    <w:rsid w:val="00B077DC"/>
    <w:rsid w:val="00B10C36"/>
    <w:rsid w:val="00B31D3A"/>
    <w:rsid w:val="00B44962"/>
    <w:rsid w:val="00B46069"/>
    <w:rsid w:val="00B629B2"/>
    <w:rsid w:val="00B7352A"/>
    <w:rsid w:val="00B8076E"/>
    <w:rsid w:val="00B942C4"/>
    <w:rsid w:val="00BA5F8D"/>
    <w:rsid w:val="00BB139D"/>
    <w:rsid w:val="00BB2C2F"/>
    <w:rsid w:val="00C502C2"/>
    <w:rsid w:val="00C56EE4"/>
    <w:rsid w:val="00C64571"/>
    <w:rsid w:val="00C73C2E"/>
    <w:rsid w:val="00C7409F"/>
    <w:rsid w:val="00CB1407"/>
    <w:rsid w:val="00CB7BF3"/>
    <w:rsid w:val="00D21589"/>
    <w:rsid w:val="00D86673"/>
    <w:rsid w:val="00D903FB"/>
    <w:rsid w:val="00D96CB2"/>
    <w:rsid w:val="00DB67DC"/>
    <w:rsid w:val="00E10B15"/>
    <w:rsid w:val="00E17F3E"/>
    <w:rsid w:val="00E3202B"/>
    <w:rsid w:val="00E51714"/>
    <w:rsid w:val="00E72759"/>
    <w:rsid w:val="00E832DF"/>
    <w:rsid w:val="00E90E6C"/>
    <w:rsid w:val="00EE24BD"/>
    <w:rsid w:val="00EF752E"/>
    <w:rsid w:val="00F16F22"/>
    <w:rsid w:val="00F237C6"/>
    <w:rsid w:val="00F634FF"/>
    <w:rsid w:val="00F63F52"/>
    <w:rsid w:val="00F65CBA"/>
    <w:rsid w:val="00F7476C"/>
    <w:rsid w:val="00FA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  <w:style w:type="paragraph" w:customStyle="1" w:styleId="Lmenis1">
    <w:name w:val="Līmenis1"/>
    <w:basedOn w:val="Normal"/>
    <w:rsid w:val="00F634FF"/>
    <w:pPr>
      <w:keepNext/>
      <w:keepLines/>
      <w:numPr>
        <w:numId w:val="11"/>
      </w:numPr>
      <w:autoSpaceDE w:val="0"/>
      <w:autoSpaceDN w:val="0"/>
      <w:adjustRightInd w:val="0"/>
      <w:spacing w:before="120" w:after="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menis2">
    <w:name w:val="Līmenis2"/>
    <w:basedOn w:val="Normal"/>
    <w:rsid w:val="00F634FF"/>
    <w:pPr>
      <w:keepLines/>
      <w:numPr>
        <w:ilvl w:val="1"/>
        <w:numId w:val="11"/>
      </w:numPr>
      <w:tabs>
        <w:tab w:val="left" w:pos="709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Lmenis3">
    <w:name w:val="Līmenis3"/>
    <w:basedOn w:val="Normal"/>
    <w:link w:val="Lmenis3Char"/>
    <w:rsid w:val="00F634FF"/>
    <w:pPr>
      <w:keepLines/>
      <w:numPr>
        <w:ilvl w:val="2"/>
        <w:numId w:val="11"/>
      </w:numPr>
      <w:tabs>
        <w:tab w:val="left" w:pos="993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Lmenis3Char">
    <w:name w:val="Līmenis3 Char"/>
    <w:basedOn w:val="DefaultParagraphFont"/>
    <w:link w:val="Lmenis3"/>
    <w:locked/>
    <w:rsid w:val="00F634F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CECCA-3331-40B4-8355-08185759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5</cp:revision>
  <cp:lastPrinted>2014-07-25T14:28:00Z</cp:lastPrinted>
  <dcterms:created xsi:type="dcterms:W3CDTF">2017-05-25T19:15:00Z</dcterms:created>
  <dcterms:modified xsi:type="dcterms:W3CDTF">2017-05-26T09:29:00Z</dcterms:modified>
</cp:coreProperties>
</file>