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23" w:rsidRDefault="00D01A23" w:rsidP="00D01A23">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D01A23" w:rsidRPr="008B5103" w:rsidRDefault="00D01A23" w:rsidP="00D01A23">
      <w:pPr>
        <w:widowControl/>
        <w:spacing w:before="120" w:after="120"/>
      </w:pPr>
    </w:p>
    <w:p w:rsidR="00D01A23" w:rsidRPr="005D5F2B" w:rsidRDefault="00D01A23" w:rsidP="00D01A23">
      <w:pPr>
        <w:widowControl/>
        <w:spacing w:before="120" w:after="120"/>
        <w:jc w:val="right"/>
      </w:pPr>
      <w:r w:rsidRPr="005D5F2B">
        <w:t>APSTIPRINĀTS</w:t>
      </w:r>
    </w:p>
    <w:p w:rsidR="00D01A23" w:rsidRPr="005D5F2B" w:rsidRDefault="00D01A23" w:rsidP="00D01A23">
      <w:pPr>
        <w:widowControl/>
        <w:spacing w:before="120" w:after="120"/>
        <w:jc w:val="right"/>
      </w:pPr>
      <w:r w:rsidRPr="005D5F2B">
        <w:t>Latvijas Organiskās sintēzes institūta</w:t>
      </w:r>
    </w:p>
    <w:p w:rsidR="00D01A23" w:rsidRPr="009838E2" w:rsidRDefault="00D01A23" w:rsidP="00D01A23">
      <w:pPr>
        <w:widowControl/>
        <w:spacing w:before="120" w:after="120"/>
        <w:jc w:val="right"/>
      </w:pPr>
      <w:r w:rsidRPr="009838E2">
        <w:t xml:space="preserve"> Iepirkumu komisijas</w:t>
      </w:r>
    </w:p>
    <w:p w:rsidR="00D01A23" w:rsidRPr="009838E2" w:rsidRDefault="00D01A23" w:rsidP="00D01A23">
      <w:pPr>
        <w:widowControl/>
        <w:spacing w:before="120" w:after="120"/>
        <w:jc w:val="right"/>
      </w:pPr>
      <w:r w:rsidRPr="009838E2">
        <w:t>201</w:t>
      </w:r>
      <w:r w:rsidR="00465C25">
        <w:t>6</w:t>
      </w:r>
      <w:r w:rsidRPr="009838E2">
        <w:t xml:space="preserve">. gada </w:t>
      </w:r>
      <w:r w:rsidR="00513887" w:rsidRPr="009838E2">
        <w:t>6</w:t>
      </w:r>
      <w:r w:rsidRPr="009838E2">
        <w:t xml:space="preserve">. </w:t>
      </w:r>
      <w:r w:rsidR="00465C25">
        <w:t>aprīļa</w:t>
      </w:r>
      <w:r w:rsidRPr="009838E2">
        <w:t xml:space="preserve"> sēdē</w:t>
      </w:r>
    </w:p>
    <w:p w:rsidR="00D01A23" w:rsidRPr="009838E2" w:rsidRDefault="00D01A23" w:rsidP="00D01A23">
      <w:pPr>
        <w:widowControl/>
        <w:spacing w:before="120" w:after="120"/>
        <w:jc w:val="right"/>
        <w:rPr>
          <w:b/>
        </w:rPr>
      </w:pPr>
      <w:smartTag w:uri="schemas-tilde-lv/tildestengine" w:element="veidnes">
        <w:smartTagPr>
          <w:attr w:name="text" w:val="protokols"/>
          <w:attr w:name="baseform" w:val="protokols"/>
          <w:attr w:name="id" w:val="-1"/>
        </w:smartTagPr>
        <w:r w:rsidRPr="009838E2">
          <w:t>protokols</w:t>
        </w:r>
      </w:smartTag>
      <w:r w:rsidRPr="009838E2">
        <w:t xml:space="preserve"> Nr. </w:t>
      </w:r>
      <w:r w:rsidR="00465C25">
        <w:t>2016</w:t>
      </w:r>
      <w:r w:rsidR="00EA60E0" w:rsidRPr="009838E2">
        <w:t>/</w:t>
      </w:r>
      <w:r w:rsidR="00827CE0">
        <w:t>10</w:t>
      </w:r>
      <w:r w:rsidR="00465C25">
        <w:t xml:space="preserve"> </w:t>
      </w:r>
      <w:r w:rsidRPr="009838E2">
        <w:t>- 01</w:t>
      </w:r>
    </w:p>
    <w:p w:rsidR="00D01A23" w:rsidRPr="009838E2" w:rsidRDefault="00D01A23" w:rsidP="00D01A23">
      <w:pPr>
        <w:widowControl/>
        <w:spacing w:before="120" w:after="120"/>
        <w:jc w:val="right"/>
      </w:pPr>
    </w:p>
    <w:p w:rsidR="00D01A23" w:rsidRPr="008B5103" w:rsidRDefault="00D01A23" w:rsidP="00D01A23">
      <w:pPr>
        <w:widowControl/>
        <w:spacing w:before="120" w:after="120"/>
        <w:jc w:val="center"/>
      </w:pPr>
    </w:p>
    <w:p w:rsidR="00D01A23" w:rsidRPr="008B5103" w:rsidRDefault="00D01A23" w:rsidP="00D01A23">
      <w:pPr>
        <w:widowControl/>
        <w:spacing w:before="120" w:after="120"/>
        <w:jc w:val="center"/>
      </w:pPr>
    </w:p>
    <w:p w:rsidR="00D01A23" w:rsidRPr="008B5103" w:rsidRDefault="00D01A23" w:rsidP="00D01A23">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D01A23" w:rsidRPr="008B5103" w:rsidRDefault="00D01A23" w:rsidP="00D01A23">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D01A23" w:rsidRPr="008B5103" w:rsidRDefault="00D01A23" w:rsidP="00D01A23">
      <w:pPr>
        <w:keepNext/>
        <w:widowControl/>
        <w:jc w:val="center"/>
        <w:outlineLvl w:val="0"/>
        <w:rPr>
          <w:b/>
          <w:sz w:val="36"/>
          <w:szCs w:val="36"/>
        </w:rPr>
      </w:pPr>
    </w:p>
    <w:p w:rsidR="00D01A23" w:rsidRPr="008B5103" w:rsidRDefault="00D01A23" w:rsidP="00D01A23">
      <w:pPr>
        <w:keepNext/>
        <w:widowControl/>
        <w:jc w:val="center"/>
        <w:outlineLvl w:val="0"/>
        <w:rPr>
          <w:b/>
          <w:sz w:val="36"/>
          <w:szCs w:val="36"/>
        </w:rPr>
      </w:pPr>
    </w:p>
    <w:p w:rsidR="00D01A23" w:rsidRPr="008B5103" w:rsidRDefault="00D01A23" w:rsidP="00D01A23">
      <w:pPr>
        <w:keepNext/>
        <w:widowControl/>
        <w:jc w:val="center"/>
        <w:outlineLvl w:val="0"/>
        <w:rPr>
          <w:b/>
          <w:sz w:val="36"/>
          <w:szCs w:val="36"/>
        </w:rPr>
      </w:pPr>
    </w:p>
    <w:p w:rsidR="00D01A23" w:rsidRDefault="00D01A23" w:rsidP="00D01A23">
      <w:pPr>
        <w:jc w:val="center"/>
        <w:rPr>
          <w:b/>
          <w:sz w:val="32"/>
          <w:szCs w:val="32"/>
        </w:rPr>
      </w:pPr>
      <w:r w:rsidRPr="00C84358">
        <w:rPr>
          <w:b/>
          <w:sz w:val="32"/>
          <w:szCs w:val="32"/>
        </w:rPr>
        <w:t>Iepirkuma „Publisko iepirkumu likuma” 8.</w:t>
      </w:r>
      <w:r w:rsidR="00465C25">
        <w:rPr>
          <w:b/>
          <w:sz w:val="32"/>
          <w:szCs w:val="32"/>
          <w:vertAlign w:val="superscript"/>
        </w:rPr>
        <w:t>2</w:t>
      </w:r>
      <w:r w:rsidRPr="00C84358">
        <w:rPr>
          <w:b/>
          <w:sz w:val="32"/>
          <w:szCs w:val="32"/>
        </w:rPr>
        <w:t xml:space="preserve"> panta kārtībā:</w:t>
      </w:r>
    </w:p>
    <w:p w:rsidR="00D01A23" w:rsidRPr="00C84358" w:rsidRDefault="00D01A23" w:rsidP="00D01A23">
      <w:pPr>
        <w:jc w:val="center"/>
        <w:rPr>
          <w:b/>
          <w:sz w:val="32"/>
          <w:szCs w:val="32"/>
        </w:rPr>
      </w:pPr>
    </w:p>
    <w:p w:rsidR="00D01A23" w:rsidRPr="008B5103" w:rsidRDefault="00D01A23" w:rsidP="00D01A23">
      <w:pPr>
        <w:jc w:val="center"/>
        <w:rPr>
          <w:b/>
          <w:sz w:val="36"/>
          <w:szCs w:val="36"/>
        </w:rPr>
      </w:pPr>
    </w:p>
    <w:p w:rsidR="00D01A23" w:rsidRPr="008B5103" w:rsidRDefault="00D01A23" w:rsidP="00D01A23">
      <w:pPr>
        <w:jc w:val="center"/>
        <w:rPr>
          <w:b/>
          <w:sz w:val="28"/>
          <w:szCs w:val="28"/>
        </w:rPr>
      </w:pPr>
      <w:bookmarkStart w:id="4" w:name="_Toc289092133"/>
      <w:bookmarkStart w:id="5" w:name="_Toc289168764"/>
      <w:r w:rsidRPr="008B5103">
        <w:rPr>
          <w:b/>
          <w:sz w:val="28"/>
          <w:szCs w:val="28"/>
        </w:rPr>
        <w:t>“</w:t>
      </w:r>
      <w:bookmarkEnd w:id="4"/>
      <w:bookmarkEnd w:id="5"/>
      <w:r w:rsidRPr="0093321A">
        <w:rPr>
          <w:b/>
          <w:sz w:val="28"/>
          <w:szCs w:val="28"/>
        </w:rPr>
        <w:t>Deiterēto šķīdinātāju piegāde Latvijas Org</w:t>
      </w:r>
      <w:r>
        <w:rPr>
          <w:b/>
          <w:sz w:val="28"/>
          <w:szCs w:val="28"/>
        </w:rPr>
        <w:t>aniskās sintēzes institūtam 201</w:t>
      </w:r>
      <w:r w:rsidR="00465C25">
        <w:rPr>
          <w:b/>
          <w:sz w:val="28"/>
          <w:szCs w:val="28"/>
        </w:rPr>
        <w:t>6</w:t>
      </w:r>
      <w:r w:rsidRPr="0093321A">
        <w:rPr>
          <w:b/>
          <w:sz w:val="28"/>
          <w:szCs w:val="28"/>
        </w:rPr>
        <w:t>. gadā</w:t>
      </w:r>
      <w:r w:rsidRPr="008B5103">
        <w:rPr>
          <w:b/>
          <w:sz w:val="28"/>
          <w:szCs w:val="28"/>
        </w:rPr>
        <w:t>”</w:t>
      </w:r>
    </w:p>
    <w:p w:rsidR="00D01A23" w:rsidRPr="008B5103" w:rsidRDefault="00D01A23" w:rsidP="00D01A23">
      <w:pPr>
        <w:jc w:val="center"/>
        <w:rPr>
          <w:b/>
          <w:sz w:val="28"/>
          <w:szCs w:val="28"/>
        </w:rPr>
      </w:pPr>
    </w:p>
    <w:p w:rsidR="00D01A23" w:rsidRPr="008B5103" w:rsidRDefault="00D01A23" w:rsidP="00D01A23">
      <w:pPr>
        <w:jc w:val="center"/>
        <w:rPr>
          <w:b/>
          <w:sz w:val="28"/>
          <w:szCs w:val="28"/>
        </w:rPr>
      </w:pPr>
    </w:p>
    <w:p w:rsidR="00D01A23" w:rsidRPr="008B5103" w:rsidRDefault="00D01A23" w:rsidP="00D01A23">
      <w:pPr>
        <w:jc w:val="center"/>
        <w:rPr>
          <w:b/>
          <w:sz w:val="28"/>
          <w:szCs w:val="28"/>
        </w:rPr>
      </w:pPr>
      <w:bookmarkStart w:id="6" w:name="_Toc289092134"/>
      <w:bookmarkStart w:id="7" w:name="_Toc289168765"/>
      <w:r w:rsidRPr="008B5103">
        <w:rPr>
          <w:b/>
          <w:sz w:val="28"/>
          <w:szCs w:val="28"/>
        </w:rPr>
        <w:t>NOLIKUMS</w:t>
      </w:r>
      <w:bookmarkEnd w:id="6"/>
      <w:bookmarkEnd w:id="7"/>
    </w:p>
    <w:p w:rsidR="00D01A23" w:rsidRPr="008B5103" w:rsidRDefault="00D01A23" w:rsidP="00D01A23">
      <w:pPr>
        <w:jc w:val="center"/>
        <w:rPr>
          <w:b/>
          <w:sz w:val="28"/>
          <w:szCs w:val="28"/>
        </w:rPr>
      </w:pPr>
    </w:p>
    <w:p w:rsidR="00D01A23" w:rsidRPr="008B5103" w:rsidRDefault="00D01A23" w:rsidP="00D01A23">
      <w:pPr>
        <w:jc w:val="center"/>
        <w:rPr>
          <w:b/>
        </w:rPr>
      </w:pPr>
      <w:bookmarkStart w:id="8" w:name="_Toc289092135"/>
      <w:bookmarkStart w:id="9" w:name="_Toc289168766"/>
      <w:r w:rsidRPr="008B5103">
        <w:rPr>
          <w:b/>
        </w:rPr>
        <w:t>iepirkuma identifikācijas numurs</w:t>
      </w:r>
      <w:bookmarkEnd w:id="8"/>
      <w:bookmarkEnd w:id="9"/>
    </w:p>
    <w:p w:rsidR="00D01A23" w:rsidRPr="008B5103" w:rsidRDefault="00D01A23" w:rsidP="00D01A23">
      <w:pPr>
        <w:jc w:val="center"/>
        <w:rPr>
          <w:noProof/>
          <w:sz w:val="32"/>
        </w:rPr>
      </w:pPr>
      <w:bookmarkStart w:id="10" w:name="_Toc289092136"/>
      <w:bookmarkStart w:id="11" w:name="_Toc289168767"/>
      <w:r w:rsidRPr="008B5103">
        <w:rPr>
          <w:noProof/>
          <w:sz w:val="32"/>
        </w:rPr>
        <w:t xml:space="preserve">OSI </w:t>
      </w:r>
      <w:bookmarkEnd w:id="10"/>
      <w:bookmarkEnd w:id="11"/>
      <w:r w:rsidR="00465C25">
        <w:rPr>
          <w:noProof/>
          <w:sz w:val="32"/>
        </w:rPr>
        <w:t>2016</w:t>
      </w:r>
      <w:r w:rsidR="00827CE0">
        <w:rPr>
          <w:noProof/>
          <w:sz w:val="32"/>
        </w:rPr>
        <w:t>/10</w:t>
      </w:r>
      <w:r w:rsidR="009D0782">
        <w:rPr>
          <w:noProof/>
          <w:sz w:val="32"/>
        </w:rPr>
        <w:t xml:space="preserve"> </w:t>
      </w:r>
      <w:r>
        <w:rPr>
          <w:noProof/>
          <w:sz w:val="32"/>
        </w:rPr>
        <w:t>MI</w:t>
      </w:r>
    </w:p>
    <w:p w:rsidR="00D01A23" w:rsidRPr="008B5103" w:rsidRDefault="00D01A23" w:rsidP="00D01A23">
      <w:pPr>
        <w:widowControl/>
        <w:jc w:val="center"/>
      </w:pPr>
    </w:p>
    <w:p w:rsidR="00D01A23" w:rsidRPr="008B5103" w:rsidRDefault="00D01A23" w:rsidP="00D01A23">
      <w:pPr>
        <w:widowControl/>
        <w:jc w:val="center"/>
      </w:pPr>
    </w:p>
    <w:p w:rsidR="00D01A23" w:rsidRPr="008B5103" w:rsidRDefault="00D01A23" w:rsidP="00D01A23">
      <w:pPr>
        <w:widowControl/>
        <w:spacing w:before="120" w:after="120"/>
        <w:jc w:val="center"/>
        <w:rPr>
          <w:sz w:val="28"/>
          <w:szCs w:val="28"/>
        </w:rPr>
      </w:pPr>
      <w:r w:rsidRPr="008B5103">
        <w:rPr>
          <w:sz w:val="28"/>
          <w:szCs w:val="28"/>
        </w:rPr>
        <w:t>Rīga</w:t>
      </w:r>
    </w:p>
    <w:p w:rsidR="00D01A23" w:rsidRDefault="00D01A23" w:rsidP="00D01A23">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rsidR="00465C25">
        <w:t>6</w:t>
      </w:r>
      <w:r>
        <w:br w:type="page"/>
      </w:r>
    </w:p>
    <w:p w:rsidR="00D01A23" w:rsidRDefault="00D01A23" w:rsidP="00D01A23">
      <w:pPr>
        <w:pStyle w:val="TOCHeading"/>
        <w:jc w:val="center"/>
      </w:pPr>
      <w:r>
        <w:lastRenderedPageBreak/>
        <w:t>Satura rādītājs</w:t>
      </w:r>
    </w:p>
    <w:p w:rsidR="00D01A23" w:rsidRPr="005A723E" w:rsidRDefault="00D01A23" w:rsidP="00D01A23">
      <w:pPr>
        <w:rPr>
          <w:lang w:eastAsia="en-US"/>
        </w:rPr>
      </w:pPr>
    </w:p>
    <w:p w:rsidR="00D01A23" w:rsidRDefault="00495BFE" w:rsidP="00D01A23">
      <w:pPr>
        <w:pStyle w:val="TOC1"/>
        <w:tabs>
          <w:tab w:val="right" w:leader="dot" w:pos="9350"/>
        </w:tabs>
        <w:rPr>
          <w:rFonts w:asciiTheme="minorHAnsi" w:eastAsiaTheme="minorEastAsia" w:hAnsiTheme="minorHAnsi" w:cstheme="minorBidi"/>
          <w:noProof/>
          <w:sz w:val="22"/>
          <w:szCs w:val="22"/>
        </w:rPr>
      </w:pPr>
      <w:r>
        <w:fldChar w:fldCharType="begin"/>
      </w:r>
      <w:r w:rsidR="00D01A23">
        <w:instrText xml:space="preserve"> TOC \o "1-3" \h \z \u </w:instrText>
      </w:r>
      <w:r>
        <w:fldChar w:fldCharType="separate"/>
      </w:r>
      <w:hyperlink w:anchor="_Toc373244388" w:history="1">
        <w:r w:rsidR="00D01A23" w:rsidRPr="00AB533A">
          <w:rPr>
            <w:rStyle w:val="Hyperlink"/>
            <w:b/>
            <w:noProof/>
          </w:rPr>
          <w:t>INSTRUKCIJAS  PRETENDENTIEM</w:t>
        </w:r>
        <w:r w:rsidR="00D01A23">
          <w:rPr>
            <w:noProof/>
            <w:webHidden/>
          </w:rPr>
          <w:tab/>
        </w:r>
        <w:r>
          <w:rPr>
            <w:noProof/>
            <w:webHidden/>
          </w:rPr>
          <w:fldChar w:fldCharType="begin"/>
        </w:r>
        <w:r w:rsidR="00D01A23">
          <w:rPr>
            <w:noProof/>
            <w:webHidden/>
          </w:rPr>
          <w:instrText xml:space="preserve"> PAGEREF _Toc373244388 \h </w:instrText>
        </w:r>
        <w:r>
          <w:rPr>
            <w:noProof/>
            <w:webHidden/>
          </w:rPr>
        </w:r>
        <w:r>
          <w:rPr>
            <w:noProof/>
            <w:webHidden/>
          </w:rPr>
          <w:fldChar w:fldCharType="separate"/>
        </w:r>
        <w:r w:rsidR="00D01A23">
          <w:rPr>
            <w:noProof/>
            <w:webHidden/>
          </w:rPr>
          <w:t>3</w:t>
        </w:r>
        <w:r>
          <w:rPr>
            <w:noProof/>
            <w:webHidden/>
          </w:rPr>
          <w:fldChar w:fldCharType="end"/>
        </w:r>
      </w:hyperlink>
    </w:p>
    <w:p w:rsidR="00D01A23" w:rsidRPr="007210F3" w:rsidRDefault="00495BFE" w:rsidP="00D01A23">
      <w:pPr>
        <w:pStyle w:val="TOC2"/>
        <w:tabs>
          <w:tab w:val="left" w:pos="660"/>
          <w:tab w:val="right" w:leader="dot" w:pos="9350"/>
        </w:tabs>
        <w:rPr>
          <w:rFonts w:asciiTheme="minorHAnsi" w:eastAsiaTheme="minorEastAsia" w:hAnsiTheme="minorHAnsi" w:cstheme="minorBidi"/>
          <w:noProof/>
          <w:sz w:val="22"/>
          <w:szCs w:val="22"/>
        </w:rPr>
      </w:pPr>
      <w:hyperlink w:anchor="_Toc373244389" w:history="1">
        <w:r w:rsidR="00D01A23" w:rsidRPr="007210F3">
          <w:rPr>
            <w:rStyle w:val="Hyperlink"/>
            <w:noProof/>
          </w:rPr>
          <w:t>1.</w:t>
        </w:r>
        <w:r w:rsidR="00D01A23" w:rsidRPr="007210F3">
          <w:rPr>
            <w:rFonts w:asciiTheme="minorHAnsi" w:eastAsiaTheme="minorEastAsia" w:hAnsiTheme="minorHAnsi" w:cstheme="minorBidi"/>
            <w:noProof/>
            <w:sz w:val="22"/>
            <w:szCs w:val="22"/>
          </w:rPr>
          <w:tab/>
        </w:r>
        <w:r w:rsidR="00D01A23" w:rsidRPr="007210F3">
          <w:rPr>
            <w:rStyle w:val="Hyperlink"/>
            <w:noProof/>
          </w:rPr>
          <w:t>Vispārīgā informācija</w:t>
        </w:r>
        <w:r w:rsidR="00D01A23" w:rsidRPr="007210F3">
          <w:rPr>
            <w:noProof/>
            <w:webHidden/>
          </w:rPr>
          <w:tab/>
        </w:r>
        <w:r w:rsidRPr="007210F3">
          <w:rPr>
            <w:noProof/>
            <w:webHidden/>
          </w:rPr>
          <w:fldChar w:fldCharType="begin"/>
        </w:r>
        <w:r w:rsidR="00D01A23" w:rsidRPr="007210F3">
          <w:rPr>
            <w:noProof/>
            <w:webHidden/>
          </w:rPr>
          <w:instrText xml:space="preserve"> PAGEREF _Toc373244389 \h </w:instrText>
        </w:r>
        <w:r w:rsidRPr="007210F3">
          <w:rPr>
            <w:noProof/>
            <w:webHidden/>
          </w:rPr>
        </w:r>
        <w:r w:rsidRPr="007210F3">
          <w:rPr>
            <w:noProof/>
            <w:webHidden/>
          </w:rPr>
          <w:fldChar w:fldCharType="separate"/>
        </w:r>
        <w:r w:rsidR="00D01A23" w:rsidRPr="007210F3">
          <w:rPr>
            <w:noProof/>
            <w:webHidden/>
          </w:rPr>
          <w:t>3</w:t>
        </w:r>
        <w:r w:rsidRPr="007210F3">
          <w:rPr>
            <w:noProof/>
            <w:webHidden/>
          </w:rPr>
          <w:fldChar w:fldCharType="end"/>
        </w:r>
      </w:hyperlink>
    </w:p>
    <w:p w:rsidR="00D01A23" w:rsidRPr="007210F3" w:rsidRDefault="00495BFE" w:rsidP="00D01A23">
      <w:pPr>
        <w:pStyle w:val="TOC2"/>
        <w:tabs>
          <w:tab w:val="left" w:pos="660"/>
          <w:tab w:val="right" w:leader="dot" w:pos="9350"/>
        </w:tabs>
        <w:rPr>
          <w:rFonts w:asciiTheme="minorHAnsi" w:eastAsiaTheme="minorEastAsia" w:hAnsiTheme="minorHAnsi" w:cstheme="minorBidi"/>
          <w:noProof/>
          <w:sz w:val="22"/>
          <w:szCs w:val="22"/>
        </w:rPr>
      </w:pPr>
      <w:hyperlink w:anchor="_Toc373244390" w:history="1">
        <w:r w:rsidR="00D01A23" w:rsidRPr="007210F3">
          <w:rPr>
            <w:rStyle w:val="Hyperlink"/>
            <w:bCs/>
            <w:noProof/>
          </w:rPr>
          <w:t>2.</w:t>
        </w:r>
        <w:r w:rsidR="00D01A23" w:rsidRPr="007210F3">
          <w:rPr>
            <w:rFonts w:asciiTheme="minorHAnsi" w:eastAsiaTheme="minorEastAsia" w:hAnsiTheme="minorHAnsi" w:cstheme="minorBidi"/>
            <w:noProof/>
            <w:sz w:val="22"/>
            <w:szCs w:val="22"/>
          </w:rPr>
          <w:tab/>
        </w:r>
        <w:r w:rsidR="00D01A23" w:rsidRPr="007210F3">
          <w:rPr>
            <w:rStyle w:val="Hyperlink"/>
            <w:bCs/>
            <w:noProof/>
          </w:rPr>
          <w:t>Informācija par iepirkuma priekšmetu un līgumu</w:t>
        </w:r>
        <w:r w:rsidR="00D01A23" w:rsidRPr="007210F3">
          <w:rPr>
            <w:noProof/>
            <w:webHidden/>
          </w:rPr>
          <w:tab/>
        </w:r>
        <w:r w:rsidRPr="007210F3">
          <w:rPr>
            <w:noProof/>
            <w:webHidden/>
          </w:rPr>
          <w:fldChar w:fldCharType="begin"/>
        </w:r>
        <w:r w:rsidR="00D01A23" w:rsidRPr="007210F3">
          <w:rPr>
            <w:noProof/>
            <w:webHidden/>
          </w:rPr>
          <w:instrText xml:space="preserve"> PAGEREF _Toc373244390 \h </w:instrText>
        </w:r>
        <w:r w:rsidRPr="007210F3">
          <w:rPr>
            <w:noProof/>
            <w:webHidden/>
          </w:rPr>
        </w:r>
        <w:r w:rsidRPr="007210F3">
          <w:rPr>
            <w:noProof/>
            <w:webHidden/>
          </w:rPr>
          <w:fldChar w:fldCharType="separate"/>
        </w:r>
        <w:r w:rsidR="00D01A23" w:rsidRPr="007210F3">
          <w:rPr>
            <w:noProof/>
            <w:webHidden/>
          </w:rPr>
          <w:t>4</w:t>
        </w:r>
        <w:r w:rsidRPr="007210F3">
          <w:rPr>
            <w:noProof/>
            <w:webHidden/>
          </w:rPr>
          <w:fldChar w:fldCharType="end"/>
        </w:r>
      </w:hyperlink>
    </w:p>
    <w:p w:rsidR="00D01A23" w:rsidRPr="007210F3" w:rsidRDefault="00495BFE" w:rsidP="00D01A23">
      <w:pPr>
        <w:pStyle w:val="TOC2"/>
        <w:tabs>
          <w:tab w:val="left" w:pos="660"/>
          <w:tab w:val="right" w:leader="dot" w:pos="9350"/>
        </w:tabs>
        <w:rPr>
          <w:rFonts w:asciiTheme="minorHAnsi" w:eastAsiaTheme="minorEastAsia" w:hAnsiTheme="minorHAnsi" w:cstheme="minorBidi"/>
          <w:noProof/>
          <w:sz w:val="22"/>
          <w:szCs w:val="22"/>
        </w:rPr>
      </w:pPr>
      <w:hyperlink w:anchor="_Toc373244391" w:history="1">
        <w:r w:rsidR="00D01A23" w:rsidRPr="007210F3">
          <w:rPr>
            <w:rStyle w:val="Hyperlink"/>
            <w:bCs/>
            <w:noProof/>
          </w:rPr>
          <w:t>3.</w:t>
        </w:r>
        <w:r w:rsidR="00D01A23" w:rsidRPr="007210F3">
          <w:rPr>
            <w:rFonts w:asciiTheme="minorHAnsi" w:eastAsiaTheme="minorEastAsia" w:hAnsiTheme="minorHAnsi" w:cstheme="minorBidi"/>
            <w:noProof/>
            <w:sz w:val="22"/>
            <w:szCs w:val="22"/>
          </w:rPr>
          <w:tab/>
        </w:r>
        <w:r w:rsidR="00D01A23" w:rsidRPr="007210F3">
          <w:rPr>
            <w:rStyle w:val="Hyperlink"/>
            <w:bCs/>
            <w:noProof/>
          </w:rPr>
          <w:t>pretendentu Izslēgšanas, atlases un kvalifikācijas prasības</w:t>
        </w:r>
        <w:r w:rsidR="00D01A23" w:rsidRPr="007210F3">
          <w:rPr>
            <w:noProof/>
            <w:webHidden/>
          </w:rPr>
          <w:tab/>
        </w:r>
        <w:r w:rsidRPr="007210F3">
          <w:rPr>
            <w:noProof/>
            <w:webHidden/>
          </w:rPr>
          <w:fldChar w:fldCharType="begin"/>
        </w:r>
        <w:r w:rsidR="00D01A23" w:rsidRPr="007210F3">
          <w:rPr>
            <w:noProof/>
            <w:webHidden/>
          </w:rPr>
          <w:instrText xml:space="preserve"> PAGEREF _Toc373244391 \h </w:instrText>
        </w:r>
        <w:r w:rsidRPr="007210F3">
          <w:rPr>
            <w:noProof/>
            <w:webHidden/>
          </w:rPr>
        </w:r>
        <w:r w:rsidRPr="007210F3">
          <w:rPr>
            <w:noProof/>
            <w:webHidden/>
          </w:rPr>
          <w:fldChar w:fldCharType="separate"/>
        </w:r>
        <w:r w:rsidR="00D01A23" w:rsidRPr="007210F3">
          <w:rPr>
            <w:noProof/>
            <w:webHidden/>
          </w:rPr>
          <w:t>5</w:t>
        </w:r>
        <w:r w:rsidRPr="007210F3">
          <w:rPr>
            <w:noProof/>
            <w:webHidden/>
          </w:rPr>
          <w:fldChar w:fldCharType="end"/>
        </w:r>
      </w:hyperlink>
    </w:p>
    <w:p w:rsidR="00D01A23" w:rsidRPr="007210F3" w:rsidRDefault="00495BFE" w:rsidP="00D01A23">
      <w:pPr>
        <w:pStyle w:val="TOC2"/>
        <w:tabs>
          <w:tab w:val="left" w:pos="660"/>
          <w:tab w:val="right" w:leader="dot" w:pos="9350"/>
        </w:tabs>
        <w:rPr>
          <w:rFonts w:asciiTheme="minorHAnsi" w:eastAsiaTheme="minorEastAsia" w:hAnsiTheme="minorHAnsi" w:cstheme="minorBidi"/>
          <w:noProof/>
          <w:sz w:val="22"/>
          <w:szCs w:val="22"/>
        </w:rPr>
      </w:pPr>
      <w:hyperlink w:anchor="_Toc373244392" w:history="1">
        <w:r w:rsidR="00D01A23" w:rsidRPr="007210F3">
          <w:rPr>
            <w:rStyle w:val="Hyperlink"/>
            <w:bCs/>
            <w:noProof/>
          </w:rPr>
          <w:t>4.</w:t>
        </w:r>
        <w:r w:rsidR="00D01A23" w:rsidRPr="007210F3">
          <w:rPr>
            <w:rFonts w:asciiTheme="minorHAnsi" w:eastAsiaTheme="minorEastAsia" w:hAnsiTheme="minorHAnsi" w:cstheme="minorBidi"/>
            <w:noProof/>
            <w:sz w:val="22"/>
            <w:szCs w:val="22"/>
          </w:rPr>
          <w:tab/>
        </w:r>
        <w:r w:rsidR="00D01A23">
          <w:rPr>
            <w:rStyle w:val="Hyperlink"/>
            <w:bCs/>
            <w:noProof/>
          </w:rPr>
          <w:t>Iesniedzamie dokumenti</w:t>
        </w:r>
        <w:r w:rsidR="00D01A23" w:rsidRPr="007210F3">
          <w:rPr>
            <w:noProof/>
            <w:webHidden/>
          </w:rPr>
          <w:tab/>
        </w:r>
        <w:r w:rsidRPr="007210F3">
          <w:rPr>
            <w:noProof/>
            <w:webHidden/>
          </w:rPr>
          <w:fldChar w:fldCharType="begin"/>
        </w:r>
        <w:r w:rsidR="00D01A23" w:rsidRPr="007210F3">
          <w:rPr>
            <w:noProof/>
            <w:webHidden/>
          </w:rPr>
          <w:instrText xml:space="preserve"> PAGEREF _Toc373244392 \h </w:instrText>
        </w:r>
        <w:r w:rsidRPr="007210F3">
          <w:rPr>
            <w:noProof/>
            <w:webHidden/>
          </w:rPr>
        </w:r>
        <w:r w:rsidRPr="007210F3">
          <w:rPr>
            <w:noProof/>
            <w:webHidden/>
          </w:rPr>
          <w:fldChar w:fldCharType="separate"/>
        </w:r>
        <w:r w:rsidR="00D01A23" w:rsidRPr="007210F3">
          <w:rPr>
            <w:noProof/>
            <w:webHidden/>
          </w:rPr>
          <w:t>5</w:t>
        </w:r>
        <w:r w:rsidRPr="007210F3">
          <w:rPr>
            <w:noProof/>
            <w:webHidden/>
          </w:rPr>
          <w:fldChar w:fldCharType="end"/>
        </w:r>
      </w:hyperlink>
    </w:p>
    <w:p w:rsidR="00D01A23" w:rsidRDefault="00495BFE" w:rsidP="00D01A23">
      <w:pPr>
        <w:pStyle w:val="TOC2"/>
        <w:tabs>
          <w:tab w:val="left" w:pos="660"/>
          <w:tab w:val="right" w:leader="dot" w:pos="9350"/>
        </w:tabs>
        <w:rPr>
          <w:rStyle w:val="Hyperlink"/>
          <w:noProof/>
        </w:rPr>
      </w:pPr>
      <w:hyperlink w:anchor="_Toc373244393" w:history="1">
        <w:r w:rsidR="00D01A23" w:rsidRPr="007210F3">
          <w:rPr>
            <w:rStyle w:val="Hyperlink"/>
            <w:bCs/>
            <w:noProof/>
          </w:rPr>
          <w:t>5.</w:t>
        </w:r>
        <w:r w:rsidR="00D01A23" w:rsidRPr="007210F3">
          <w:rPr>
            <w:rFonts w:asciiTheme="minorHAnsi" w:eastAsiaTheme="minorEastAsia" w:hAnsiTheme="minorHAnsi" w:cstheme="minorBidi"/>
            <w:noProof/>
            <w:sz w:val="22"/>
            <w:szCs w:val="22"/>
          </w:rPr>
          <w:tab/>
        </w:r>
        <w:r w:rsidR="00D01A23">
          <w:rPr>
            <w:rStyle w:val="Hyperlink"/>
            <w:bCs/>
            <w:noProof/>
          </w:rPr>
          <w:t>Piedāvājuma vērtēšanas un izvēles kritēriji</w:t>
        </w:r>
        <w:r w:rsidR="00D01A23" w:rsidRPr="007210F3">
          <w:rPr>
            <w:noProof/>
            <w:webHidden/>
          </w:rPr>
          <w:tab/>
        </w:r>
        <w:r w:rsidRPr="007210F3">
          <w:rPr>
            <w:noProof/>
            <w:webHidden/>
          </w:rPr>
          <w:fldChar w:fldCharType="begin"/>
        </w:r>
        <w:r w:rsidR="00D01A23" w:rsidRPr="007210F3">
          <w:rPr>
            <w:noProof/>
            <w:webHidden/>
          </w:rPr>
          <w:instrText xml:space="preserve"> PAGEREF _Toc373244393 \h </w:instrText>
        </w:r>
        <w:r w:rsidRPr="007210F3">
          <w:rPr>
            <w:noProof/>
            <w:webHidden/>
          </w:rPr>
        </w:r>
        <w:r w:rsidRPr="007210F3">
          <w:rPr>
            <w:noProof/>
            <w:webHidden/>
          </w:rPr>
          <w:fldChar w:fldCharType="separate"/>
        </w:r>
        <w:r w:rsidR="00D01A23" w:rsidRPr="007210F3">
          <w:rPr>
            <w:noProof/>
            <w:webHidden/>
          </w:rPr>
          <w:t>6</w:t>
        </w:r>
        <w:r w:rsidRPr="007210F3">
          <w:rPr>
            <w:noProof/>
            <w:webHidden/>
          </w:rPr>
          <w:fldChar w:fldCharType="end"/>
        </w:r>
      </w:hyperlink>
    </w:p>
    <w:p w:rsidR="00D01A23" w:rsidRPr="00673B1D" w:rsidRDefault="00D01A23" w:rsidP="00D01A23">
      <w:pPr>
        <w:rPr>
          <w:rFonts w:eastAsiaTheme="minorEastAsia"/>
        </w:rPr>
      </w:pPr>
    </w:p>
    <w:p w:rsidR="00D01A23" w:rsidRDefault="00495BFE" w:rsidP="00D01A23">
      <w:pPr>
        <w:pStyle w:val="TOC1"/>
        <w:tabs>
          <w:tab w:val="right" w:leader="dot" w:pos="9350"/>
        </w:tabs>
        <w:rPr>
          <w:rStyle w:val="Hyperlink"/>
          <w:noProof/>
        </w:rPr>
      </w:pPr>
      <w:hyperlink w:anchor="_Toc373244394" w:history="1">
        <w:r w:rsidR="00D01A23" w:rsidRPr="00AB533A">
          <w:rPr>
            <w:rStyle w:val="Hyperlink"/>
            <w:b/>
            <w:caps/>
            <w:noProof/>
          </w:rPr>
          <w:t>Tehniskās specifikācijas</w:t>
        </w:r>
        <w:r w:rsidR="00D01A23">
          <w:rPr>
            <w:noProof/>
            <w:webHidden/>
          </w:rPr>
          <w:tab/>
        </w:r>
        <w:r>
          <w:rPr>
            <w:noProof/>
            <w:webHidden/>
          </w:rPr>
          <w:fldChar w:fldCharType="begin"/>
        </w:r>
        <w:r w:rsidR="00D01A23">
          <w:rPr>
            <w:noProof/>
            <w:webHidden/>
          </w:rPr>
          <w:instrText xml:space="preserve"> PAGEREF _Toc373244394 \h </w:instrText>
        </w:r>
        <w:r>
          <w:rPr>
            <w:noProof/>
            <w:webHidden/>
          </w:rPr>
        </w:r>
        <w:r>
          <w:rPr>
            <w:noProof/>
            <w:webHidden/>
          </w:rPr>
          <w:fldChar w:fldCharType="separate"/>
        </w:r>
        <w:r w:rsidR="00D01A23">
          <w:rPr>
            <w:noProof/>
            <w:webHidden/>
          </w:rPr>
          <w:t>7</w:t>
        </w:r>
        <w:r>
          <w:rPr>
            <w:noProof/>
            <w:webHidden/>
          </w:rPr>
          <w:fldChar w:fldCharType="end"/>
        </w:r>
      </w:hyperlink>
    </w:p>
    <w:p w:rsidR="00D01A23" w:rsidRPr="00673B1D" w:rsidRDefault="00D01A23" w:rsidP="00D01A23">
      <w:pPr>
        <w:rPr>
          <w:rFonts w:eastAsiaTheme="minorEastAsia"/>
        </w:rPr>
      </w:pPr>
    </w:p>
    <w:p w:rsidR="00D01A23" w:rsidRDefault="00495BFE" w:rsidP="00D01A23">
      <w:pPr>
        <w:pStyle w:val="TOC1"/>
        <w:tabs>
          <w:tab w:val="right" w:leader="dot" w:pos="9350"/>
        </w:tabs>
        <w:rPr>
          <w:rFonts w:asciiTheme="minorHAnsi" w:eastAsiaTheme="minorEastAsia" w:hAnsiTheme="minorHAnsi" w:cstheme="minorBidi"/>
          <w:noProof/>
          <w:sz w:val="22"/>
          <w:szCs w:val="22"/>
        </w:rPr>
      </w:pPr>
      <w:hyperlink w:anchor="_Toc373244395" w:history="1">
        <w:r w:rsidR="00D01A23" w:rsidRPr="00AB533A">
          <w:rPr>
            <w:rStyle w:val="Hyperlink"/>
            <w:b/>
            <w:noProof/>
          </w:rPr>
          <w:t>FORMAS PIEDĀVĀJUMA SAGATAVOŠANAI</w:t>
        </w:r>
        <w:r w:rsidR="00D01A23">
          <w:rPr>
            <w:noProof/>
            <w:webHidden/>
          </w:rPr>
          <w:tab/>
        </w:r>
        <w:r>
          <w:rPr>
            <w:noProof/>
            <w:webHidden/>
          </w:rPr>
          <w:fldChar w:fldCharType="begin"/>
        </w:r>
        <w:r w:rsidR="00D01A23">
          <w:rPr>
            <w:noProof/>
            <w:webHidden/>
          </w:rPr>
          <w:instrText xml:space="preserve"> PAGEREF _Toc373244395 \h </w:instrText>
        </w:r>
        <w:r>
          <w:rPr>
            <w:noProof/>
            <w:webHidden/>
          </w:rPr>
        </w:r>
        <w:r>
          <w:rPr>
            <w:noProof/>
            <w:webHidden/>
          </w:rPr>
          <w:fldChar w:fldCharType="separate"/>
        </w:r>
        <w:r w:rsidR="00D01A23">
          <w:rPr>
            <w:noProof/>
            <w:webHidden/>
          </w:rPr>
          <w:t>8</w:t>
        </w:r>
        <w:r>
          <w:rPr>
            <w:noProof/>
            <w:webHidden/>
          </w:rPr>
          <w:fldChar w:fldCharType="end"/>
        </w:r>
      </w:hyperlink>
    </w:p>
    <w:p w:rsidR="00D01A23" w:rsidRDefault="00495BFE" w:rsidP="00D01A23">
      <w:pPr>
        <w:pStyle w:val="TOC3"/>
        <w:tabs>
          <w:tab w:val="right" w:leader="dot" w:pos="9350"/>
        </w:tabs>
        <w:rPr>
          <w:rFonts w:asciiTheme="minorHAnsi" w:eastAsiaTheme="minorEastAsia" w:hAnsiTheme="minorHAnsi" w:cstheme="minorBidi"/>
          <w:noProof/>
          <w:sz w:val="22"/>
          <w:szCs w:val="22"/>
        </w:rPr>
      </w:pPr>
      <w:hyperlink w:anchor="_Toc373244396" w:history="1">
        <w:r w:rsidR="00D01A23" w:rsidRPr="00AB533A">
          <w:rPr>
            <w:rStyle w:val="Hyperlink"/>
            <w:noProof/>
          </w:rPr>
          <w:t>1. FORMA</w:t>
        </w:r>
        <w:r w:rsidR="00D01A23">
          <w:rPr>
            <w:noProof/>
            <w:webHidden/>
          </w:rPr>
          <w:tab/>
        </w:r>
        <w:r>
          <w:rPr>
            <w:noProof/>
            <w:webHidden/>
          </w:rPr>
          <w:fldChar w:fldCharType="begin"/>
        </w:r>
        <w:r w:rsidR="00D01A23">
          <w:rPr>
            <w:noProof/>
            <w:webHidden/>
          </w:rPr>
          <w:instrText xml:space="preserve"> PAGEREF _Toc373244396 \h </w:instrText>
        </w:r>
        <w:r>
          <w:rPr>
            <w:noProof/>
            <w:webHidden/>
          </w:rPr>
        </w:r>
        <w:r>
          <w:rPr>
            <w:noProof/>
            <w:webHidden/>
          </w:rPr>
          <w:fldChar w:fldCharType="separate"/>
        </w:r>
        <w:r w:rsidR="00D01A23">
          <w:rPr>
            <w:noProof/>
            <w:webHidden/>
          </w:rPr>
          <w:t>9</w:t>
        </w:r>
        <w:r>
          <w:rPr>
            <w:noProof/>
            <w:webHidden/>
          </w:rPr>
          <w:fldChar w:fldCharType="end"/>
        </w:r>
      </w:hyperlink>
    </w:p>
    <w:p w:rsidR="00D01A23" w:rsidRDefault="00495BFE" w:rsidP="00D01A23">
      <w:pPr>
        <w:pStyle w:val="TOC3"/>
        <w:tabs>
          <w:tab w:val="right" w:leader="dot" w:pos="9350"/>
        </w:tabs>
        <w:rPr>
          <w:rFonts w:asciiTheme="minorHAnsi" w:eastAsiaTheme="minorEastAsia" w:hAnsiTheme="minorHAnsi" w:cstheme="minorBidi"/>
          <w:noProof/>
          <w:sz w:val="22"/>
          <w:szCs w:val="22"/>
        </w:rPr>
      </w:pPr>
      <w:hyperlink w:anchor="_Toc373244397" w:history="1">
        <w:r w:rsidR="00D01A23" w:rsidRPr="00AB533A">
          <w:rPr>
            <w:rStyle w:val="Hyperlink"/>
            <w:noProof/>
          </w:rPr>
          <w:t>2. FORMA</w:t>
        </w:r>
        <w:r w:rsidR="00D01A23">
          <w:rPr>
            <w:noProof/>
            <w:webHidden/>
          </w:rPr>
          <w:tab/>
        </w:r>
        <w:r>
          <w:rPr>
            <w:noProof/>
            <w:webHidden/>
          </w:rPr>
          <w:fldChar w:fldCharType="begin"/>
        </w:r>
        <w:r w:rsidR="00D01A23">
          <w:rPr>
            <w:noProof/>
            <w:webHidden/>
          </w:rPr>
          <w:instrText xml:space="preserve"> PAGEREF _Toc373244397 \h </w:instrText>
        </w:r>
        <w:r>
          <w:rPr>
            <w:noProof/>
            <w:webHidden/>
          </w:rPr>
        </w:r>
        <w:r>
          <w:rPr>
            <w:noProof/>
            <w:webHidden/>
          </w:rPr>
          <w:fldChar w:fldCharType="separate"/>
        </w:r>
        <w:r w:rsidR="00D01A23">
          <w:rPr>
            <w:noProof/>
            <w:webHidden/>
          </w:rPr>
          <w:t>11</w:t>
        </w:r>
        <w:r>
          <w:rPr>
            <w:noProof/>
            <w:webHidden/>
          </w:rPr>
          <w:fldChar w:fldCharType="end"/>
        </w:r>
      </w:hyperlink>
    </w:p>
    <w:p w:rsidR="00D01A23" w:rsidRDefault="00495BFE" w:rsidP="00D01A23">
      <w:r>
        <w:fldChar w:fldCharType="end"/>
      </w:r>
    </w:p>
    <w:p w:rsidR="00D01A23" w:rsidRDefault="00D01A23" w:rsidP="00D01A23"/>
    <w:p w:rsidR="00D01A23" w:rsidRPr="00C84358" w:rsidRDefault="00D01A23" w:rsidP="00D01A23">
      <w:r>
        <w:br w:type="page"/>
      </w:r>
    </w:p>
    <w:p w:rsidR="00D01A23" w:rsidRDefault="00D01A23" w:rsidP="00D01A23">
      <w:pPr>
        <w:pStyle w:val="Heading1"/>
        <w:jc w:val="center"/>
        <w:rPr>
          <w:b/>
          <w:sz w:val="32"/>
          <w:szCs w:val="32"/>
        </w:rPr>
      </w:pPr>
      <w:bookmarkStart w:id="16" w:name="_Ref313361121"/>
      <w:bookmarkStart w:id="17" w:name="_Toc353540903"/>
    </w:p>
    <w:p w:rsidR="00D01A23" w:rsidRPr="00C84358" w:rsidRDefault="00D01A23" w:rsidP="00D01A23">
      <w:pPr>
        <w:pStyle w:val="Heading1"/>
        <w:jc w:val="center"/>
        <w:rPr>
          <w:b/>
          <w:caps/>
          <w:sz w:val="32"/>
          <w:szCs w:val="32"/>
        </w:rPr>
      </w:pPr>
      <w:bookmarkStart w:id="18" w:name="_Toc373244388"/>
      <w:r w:rsidRPr="00C84358">
        <w:rPr>
          <w:b/>
          <w:sz w:val="32"/>
          <w:szCs w:val="32"/>
        </w:rPr>
        <w:t>INSTRUKCIJAS  PRETENDENTIEM</w:t>
      </w:r>
      <w:bookmarkEnd w:id="16"/>
      <w:bookmarkEnd w:id="17"/>
      <w:bookmarkEnd w:id="18"/>
    </w:p>
    <w:p w:rsidR="00D01A23" w:rsidRDefault="00D01A23" w:rsidP="00D01A23">
      <w:pPr>
        <w:widowControl/>
        <w:autoSpaceDE/>
        <w:autoSpaceDN/>
        <w:adjustRightInd/>
        <w:jc w:val="center"/>
        <w:rPr>
          <w:b/>
          <w:caps/>
          <w:sz w:val="28"/>
          <w:szCs w:val="28"/>
        </w:rPr>
      </w:pPr>
    </w:p>
    <w:p w:rsidR="00D01A23" w:rsidRDefault="00D01A23" w:rsidP="00D01A23">
      <w:pPr>
        <w:widowControl/>
        <w:autoSpaceDE/>
        <w:autoSpaceDN/>
        <w:adjustRightInd/>
        <w:jc w:val="center"/>
        <w:rPr>
          <w:b/>
          <w:caps/>
          <w:sz w:val="28"/>
          <w:szCs w:val="28"/>
        </w:rPr>
      </w:pPr>
    </w:p>
    <w:p w:rsidR="00D01A23" w:rsidRDefault="00D01A23" w:rsidP="00D01A23">
      <w:pPr>
        <w:widowControl/>
        <w:autoSpaceDE/>
        <w:autoSpaceDN/>
        <w:adjustRightInd/>
        <w:jc w:val="center"/>
        <w:rPr>
          <w:b/>
          <w:caps/>
          <w:sz w:val="28"/>
          <w:szCs w:val="28"/>
        </w:rPr>
      </w:pPr>
    </w:p>
    <w:p w:rsidR="00D01A23" w:rsidRPr="00F505B7" w:rsidRDefault="00D01A23" w:rsidP="00D01A23">
      <w:pPr>
        <w:widowControl/>
        <w:autoSpaceDE/>
        <w:autoSpaceDN/>
        <w:adjustRightInd/>
        <w:ind w:left="360"/>
        <w:jc w:val="center"/>
        <w:rPr>
          <w:b/>
          <w:caps/>
        </w:rPr>
      </w:pPr>
    </w:p>
    <w:p w:rsidR="00D01A23" w:rsidRPr="005A723E" w:rsidRDefault="00D01A23" w:rsidP="00D01A23">
      <w:pPr>
        <w:pStyle w:val="Apakvirsraksts1"/>
        <w:outlineLvl w:val="1"/>
        <w:rPr>
          <w:rStyle w:val="Strong"/>
          <w:bCs w:val="0"/>
        </w:rPr>
      </w:pPr>
      <w:bookmarkStart w:id="19" w:name="_Toc373244389"/>
      <w:r w:rsidRPr="005A723E">
        <w:rPr>
          <w:rStyle w:val="Strong"/>
          <w:bCs w:val="0"/>
        </w:rPr>
        <w:t>Vispārīgā informācija</w:t>
      </w:r>
      <w:bookmarkEnd w:id="19"/>
    </w:p>
    <w:p w:rsidR="00D01A23" w:rsidRPr="005A723E" w:rsidRDefault="00D01A23" w:rsidP="00D01A23">
      <w:pPr>
        <w:widowControl/>
        <w:autoSpaceDE/>
        <w:autoSpaceDN/>
        <w:adjustRightInd/>
        <w:ind w:left="360"/>
        <w:jc w:val="both"/>
        <w:rPr>
          <w:b/>
          <w:caps/>
        </w:rPr>
      </w:pPr>
    </w:p>
    <w:p w:rsidR="00D01A23" w:rsidRPr="00F505B7" w:rsidRDefault="00D01A23" w:rsidP="00D01A23">
      <w:pPr>
        <w:widowControl/>
        <w:numPr>
          <w:ilvl w:val="1"/>
          <w:numId w:val="2"/>
        </w:numPr>
        <w:autoSpaceDE/>
        <w:autoSpaceDN/>
        <w:adjustRightInd/>
        <w:ind w:left="426"/>
        <w:jc w:val="both"/>
        <w:rPr>
          <w:b/>
          <w:caps/>
        </w:rPr>
      </w:pPr>
      <w:r w:rsidRPr="00F505B7">
        <w:rPr>
          <w:b/>
        </w:rPr>
        <w:t>Iepirkuma identifikācijas numurs</w:t>
      </w:r>
    </w:p>
    <w:p w:rsidR="00D01A23" w:rsidRDefault="00D01A23" w:rsidP="00D01A23">
      <w:pPr>
        <w:ind w:left="426"/>
        <w:jc w:val="both"/>
      </w:pPr>
      <w:r w:rsidRPr="00F505B7">
        <w:t>OSI</w:t>
      </w:r>
      <w:r>
        <w:t xml:space="preserve"> </w:t>
      </w:r>
      <w:r w:rsidR="00827CE0">
        <w:t>2016/10</w:t>
      </w:r>
      <w:r w:rsidR="009D0782">
        <w:t xml:space="preserve"> </w:t>
      </w:r>
      <w:r w:rsidRPr="00F505B7">
        <w:t>MI</w:t>
      </w:r>
    </w:p>
    <w:p w:rsidR="00D01A23" w:rsidRPr="00F505B7" w:rsidRDefault="00D01A23" w:rsidP="00D01A23">
      <w:pPr>
        <w:ind w:left="426"/>
        <w:jc w:val="both"/>
      </w:pPr>
      <w:r>
        <w:t xml:space="preserve">CPV kods: </w:t>
      </w:r>
      <w:r w:rsidRPr="005B14BF">
        <w:t>24315100-6</w:t>
      </w:r>
    </w:p>
    <w:p w:rsidR="00D01A23" w:rsidRPr="00F505B7" w:rsidRDefault="00D01A23" w:rsidP="00D01A23">
      <w:pPr>
        <w:ind w:left="426"/>
        <w:jc w:val="both"/>
      </w:pPr>
    </w:p>
    <w:p w:rsidR="00D01A23" w:rsidRPr="00F505B7" w:rsidRDefault="00D01A23" w:rsidP="00D01A23">
      <w:pPr>
        <w:widowControl/>
        <w:numPr>
          <w:ilvl w:val="1"/>
          <w:numId w:val="2"/>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D01A23" w:rsidRPr="00F505B7" w:rsidTr="00FE2ABA">
        <w:tc>
          <w:tcPr>
            <w:tcW w:w="2628" w:type="dxa"/>
            <w:tcBorders>
              <w:top w:val="single" w:sz="4" w:space="0" w:color="auto"/>
              <w:left w:val="single" w:sz="4" w:space="0" w:color="auto"/>
              <w:bottom w:val="single" w:sz="4" w:space="0" w:color="auto"/>
              <w:right w:val="single" w:sz="4" w:space="0" w:color="auto"/>
            </w:tcBorders>
          </w:tcPr>
          <w:p w:rsidR="00D01A23" w:rsidRPr="00F505B7" w:rsidRDefault="00D01A23" w:rsidP="00FE2ABA">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D01A23" w:rsidRPr="00F505B7" w:rsidRDefault="00D01A23" w:rsidP="00FE2ABA">
            <w:r w:rsidRPr="00F505B7">
              <w:t>Latvijas Organiskās sintēzes institūts</w:t>
            </w:r>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Adrese</w:t>
            </w:r>
          </w:p>
        </w:tc>
        <w:tc>
          <w:tcPr>
            <w:tcW w:w="5220" w:type="dxa"/>
            <w:tcBorders>
              <w:top w:val="single" w:sz="4" w:space="0" w:color="auto"/>
              <w:bottom w:val="single" w:sz="4" w:space="0" w:color="auto"/>
            </w:tcBorders>
          </w:tcPr>
          <w:p w:rsidR="00D01A23" w:rsidRPr="00F505B7" w:rsidRDefault="00D01A23" w:rsidP="00FE2ABA">
            <w:r w:rsidRPr="00F505B7">
              <w:t>Aizkraukles iela 21, Rīga, LV -1006, Latvija</w:t>
            </w:r>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Reģ. Nr.</w:t>
            </w:r>
          </w:p>
        </w:tc>
        <w:tc>
          <w:tcPr>
            <w:tcW w:w="5220" w:type="dxa"/>
            <w:tcBorders>
              <w:top w:val="single" w:sz="4" w:space="0" w:color="auto"/>
              <w:bottom w:val="single" w:sz="4" w:space="0" w:color="auto"/>
            </w:tcBorders>
          </w:tcPr>
          <w:p w:rsidR="00D01A23" w:rsidRPr="00F505B7" w:rsidRDefault="00D01A23" w:rsidP="00FE2ABA">
            <w:r w:rsidRPr="00F505B7">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F505B7">
                  <w:t>90002111653</w:t>
                </w:r>
              </w:smartTag>
            </w:smartTag>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Konta Nr. bankā</w:t>
            </w:r>
          </w:p>
        </w:tc>
        <w:tc>
          <w:tcPr>
            <w:tcW w:w="5220" w:type="dxa"/>
            <w:tcBorders>
              <w:top w:val="single" w:sz="4" w:space="0" w:color="auto"/>
              <w:bottom w:val="single" w:sz="4" w:space="0" w:color="auto"/>
            </w:tcBorders>
          </w:tcPr>
          <w:p w:rsidR="00D01A23" w:rsidRPr="00F505B7" w:rsidRDefault="00D01A23" w:rsidP="00FE2ABA">
            <w:r w:rsidRPr="00F505B7">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F505B7">
                  <w:t>0001001609845</w:t>
                </w:r>
              </w:smartTag>
            </w:smartTag>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Kontaktpersona</w:t>
            </w:r>
          </w:p>
        </w:tc>
        <w:tc>
          <w:tcPr>
            <w:tcW w:w="5220" w:type="dxa"/>
            <w:tcBorders>
              <w:top w:val="single" w:sz="4" w:space="0" w:color="auto"/>
              <w:bottom w:val="single" w:sz="4" w:space="0" w:color="auto"/>
            </w:tcBorders>
          </w:tcPr>
          <w:p w:rsidR="00D01A23" w:rsidRPr="00F505B7" w:rsidRDefault="00D01A23" w:rsidP="00FE2ABA">
            <w:r w:rsidRPr="00F505B7">
              <w:t>Artūrs Aksjonovs</w:t>
            </w:r>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Tālruņa Nr.</w:t>
            </w:r>
          </w:p>
        </w:tc>
        <w:tc>
          <w:tcPr>
            <w:tcW w:w="5220" w:type="dxa"/>
            <w:tcBorders>
              <w:top w:val="single" w:sz="4" w:space="0" w:color="auto"/>
              <w:bottom w:val="single" w:sz="4" w:space="0" w:color="auto"/>
            </w:tcBorders>
          </w:tcPr>
          <w:p w:rsidR="00D01A23" w:rsidRPr="00F505B7" w:rsidRDefault="00D01A23" w:rsidP="00FE2ABA">
            <w:r w:rsidRPr="00F505B7">
              <w:t>+371 67014884</w:t>
            </w:r>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smartTag w:uri="schemas-tilde-lv/tildestengine" w:element="veidnes">
              <w:smartTagPr>
                <w:attr w:name="text" w:val="faksa"/>
                <w:attr w:name="id" w:val="-1"/>
                <w:attr w:name="baseform" w:val="faks|s"/>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D01A23" w:rsidRPr="00F505B7" w:rsidRDefault="00D01A23" w:rsidP="00FE2ABA">
            <w:r w:rsidRPr="00F505B7">
              <w:t>+371 67014813</w:t>
            </w:r>
          </w:p>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e-pasta adrese</w:t>
            </w:r>
          </w:p>
        </w:tc>
        <w:tc>
          <w:tcPr>
            <w:tcW w:w="5220" w:type="dxa"/>
            <w:tcBorders>
              <w:top w:val="single" w:sz="4" w:space="0" w:color="auto"/>
              <w:bottom w:val="single" w:sz="4" w:space="0" w:color="auto"/>
            </w:tcBorders>
          </w:tcPr>
          <w:p w:rsidR="00D01A23" w:rsidRPr="00F505B7" w:rsidRDefault="00495BFE" w:rsidP="00FE2ABA">
            <w:hyperlink r:id="rId8" w:history="1">
              <w:r w:rsidR="00D01A23" w:rsidRPr="00F505B7">
                <w:rPr>
                  <w:rStyle w:val="Hyperlink"/>
                </w:rPr>
                <w:t>arturs@osi.lv</w:t>
              </w:r>
            </w:hyperlink>
          </w:p>
          <w:p w:rsidR="00D01A23" w:rsidRPr="00F505B7" w:rsidRDefault="00D01A23" w:rsidP="00FE2ABA"/>
        </w:tc>
      </w:tr>
      <w:tr w:rsidR="00D01A23" w:rsidRPr="00F505B7" w:rsidTr="00FE2ABA">
        <w:tc>
          <w:tcPr>
            <w:tcW w:w="2628" w:type="dxa"/>
            <w:tcBorders>
              <w:top w:val="single" w:sz="4" w:space="0" w:color="auto"/>
              <w:bottom w:val="single" w:sz="4" w:space="0" w:color="auto"/>
            </w:tcBorders>
          </w:tcPr>
          <w:p w:rsidR="00D01A23" w:rsidRPr="00F505B7" w:rsidRDefault="00D01A23" w:rsidP="00FE2ABA">
            <w:pPr>
              <w:rPr>
                <w:b/>
              </w:rPr>
            </w:pPr>
            <w:r w:rsidRPr="00F505B7">
              <w:rPr>
                <w:b/>
              </w:rPr>
              <w:t>Darba laiks</w:t>
            </w:r>
          </w:p>
        </w:tc>
        <w:tc>
          <w:tcPr>
            <w:tcW w:w="5220" w:type="dxa"/>
            <w:tcBorders>
              <w:top w:val="single" w:sz="4" w:space="0" w:color="auto"/>
              <w:bottom w:val="single" w:sz="4" w:space="0" w:color="auto"/>
            </w:tcBorders>
          </w:tcPr>
          <w:p w:rsidR="00D01A23" w:rsidRPr="00F505B7" w:rsidRDefault="00D01A23" w:rsidP="00FE2ABA">
            <w:r w:rsidRPr="00F505B7">
              <w:t>No 9.00 līdz 17.00</w:t>
            </w:r>
          </w:p>
        </w:tc>
      </w:tr>
    </w:tbl>
    <w:p w:rsidR="00D01A23" w:rsidRPr="00F505B7" w:rsidRDefault="00D01A23" w:rsidP="00D01A23">
      <w:pPr>
        <w:ind w:left="360"/>
        <w:jc w:val="both"/>
      </w:pPr>
    </w:p>
    <w:p w:rsidR="00D01A23" w:rsidRPr="001B5C92" w:rsidRDefault="00D01A23" w:rsidP="00D01A23">
      <w:pPr>
        <w:numPr>
          <w:ilvl w:val="1"/>
          <w:numId w:val="2"/>
        </w:numPr>
        <w:ind w:left="426"/>
        <w:jc w:val="both"/>
      </w:pPr>
      <w:r w:rsidRPr="00F505B7">
        <w:rPr>
          <w:b/>
        </w:rPr>
        <w:t>P</w:t>
      </w:r>
      <w:r w:rsidRPr="00F505B7">
        <w:rPr>
          <w:b/>
          <w:bCs/>
        </w:rPr>
        <w:t xml:space="preserve">iedāvājumu </w:t>
      </w:r>
      <w:r w:rsidRPr="006D5B4C">
        <w:rPr>
          <w:b/>
          <w:bCs/>
        </w:rPr>
        <w:t xml:space="preserve">iesniegšanas </w:t>
      </w:r>
      <w:r w:rsidRPr="001B5C92">
        <w:rPr>
          <w:b/>
          <w:bCs/>
        </w:rPr>
        <w:t>termiņš</w:t>
      </w:r>
    </w:p>
    <w:p w:rsidR="00D01A23" w:rsidRPr="001B5C92" w:rsidRDefault="00D01A23" w:rsidP="00D01A23">
      <w:pPr>
        <w:ind w:left="426"/>
        <w:jc w:val="both"/>
      </w:pPr>
      <w:r w:rsidRPr="007B4E81">
        <w:t>Piedāvājumi ie</w:t>
      </w:r>
      <w:bookmarkStart w:id="20" w:name="_GoBack"/>
      <w:bookmarkEnd w:id="20"/>
      <w:r w:rsidRPr="007B4E81">
        <w:t xml:space="preserve">sniedzami </w:t>
      </w:r>
      <w:r w:rsidRPr="007B4E81">
        <w:rPr>
          <w:b/>
        </w:rPr>
        <w:t>līdz</w:t>
      </w:r>
      <w:r w:rsidRPr="007B4E81">
        <w:t xml:space="preserve"> </w:t>
      </w:r>
      <w:r w:rsidRPr="007B4E81">
        <w:rPr>
          <w:b/>
        </w:rPr>
        <w:t>201</w:t>
      </w:r>
      <w:r w:rsidR="00FE2ABA" w:rsidRPr="007B4E81">
        <w:rPr>
          <w:b/>
        </w:rPr>
        <w:t>5</w:t>
      </w:r>
      <w:r w:rsidRPr="007B4E81">
        <w:rPr>
          <w:b/>
        </w:rPr>
        <w:t xml:space="preserve">.gada </w:t>
      </w:r>
      <w:r w:rsidR="002D74B9" w:rsidRPr="007B4E81">
        <w:rPr>
          <w:b/>
        </w:rPr>
        <w:t>19</w:t>
      </w:r>
      <w:r w:rsidRPr="007B4E81">
        <w:rPr>
          <w:b/>
        </w:rPr>
        <w:t xml:space="preserve">. </w:t>
      </w:r>
      <w:r w:rsidR="002D74B9" w:rsidRPr="007B4E81">
        <w:rPr>
          <w:b/>
        </w:rPr>
        <w:t xml:space="preserve">aprīļa </w:t>
      </w:r>
      <w:r w:rsidRPr="007B4E81">
        <w:rPr>
          <w:b/>
        </w:rPr>
        <w:t>plkst. 14:00</w:t>
      </w:r>
      <w:r w:rsidRPr="007B4E81">
        <w:t xml:space="preserve"> Latvijas Organiskās sintēzes institūtā, Aizkraukles ielā 21, </w:t>
      </w:r>
      <w:r w:rsidR="00FE2ABA" w:rsidRPr="007B4E81">
        <w:t>112</w:t>
      </w:r>
      <w:r w:rsidRPr="007B4E81">
        <w:t>. kab.</w:t>
      </w:r>
    </w:p>
    <w:p w:rsidR="00D01A23" w:rsidRPr="001B5C92" w:rsidRDefault="00D01A23" w:rsidP="00D01A23">
      <w:pPr>
        <w:ind w:left="426"/>
        <w:jc w:val="both"/>
      </w:pPr>
    </w:p>
    <w:p w:rsidR="00D01A23" w:rsidRPr="001B5C92" w:rsidRDefault="00D01A23" w:rsidP="00D01A23">
      <w:pPr>
        <w:numPr>
          <w:ilvl w:val="1"/>
          <w:numId w:val="2"/>
        </w:numPr>
        <w:ind w:left="426"/>
        <w:jc w:val="both"/>
        <w:rPr>
          <w:b/>
        </w:rPr>
      </w:pPr>
      <w:r w:rsidRPr="001B5C92">
        <w:rPr>
          <w:b/>
        </w:rPr>
        <w:t>Piedāvājuma nodrošinājums</w:t>
      </w:r>
    </w:p>
    <w:p w:rsidR="00D01A23" w:rsidRPr="00F505B7" w:rsidRDefault="00D01A23" w:rsidP="00D01A23">
      <w:pPr>
        <w:ind w:left="426"/>
        <w:jc w:val="both"/>
      </w:pPr>
      <w:r w:rsidRPr="00F505B7">
        <w:t>Piedāvājuma nodrošinājums nav nepieciešams.</w:t>
      </w:r>
    </w:p>
    <w:p w:rsidR="00D01A23" w:rsidRPr="00F505B7" w:rsidRDefault="00D01A23" w:rsidP="00D01A23">
      <w:pPr>
        <w:ind w:left="426"/>
        <w:jc w:val="both"/>
      </w:pPr>
    </w:p>
    <w:p w:rsidR="00D01A23" w:rsidRPr="00F505B7" w:rsidRDefault="00D01A23" w:rsidP="00D01A23">
      <w:pPr>
        <w:numPr>
          <w:ilvl w:val="1"/>
          <w:numId w:val="2"/>
        </w:numPr>
        <w:ind w:left="426"/>
        <w:jc w:val="both"/>
        <w:rPr>
          <w:b/>
        </w:rPr>
      </w:pPr>
      <w:r w:rsidRPr="00F505B7">
        <w:rPr>
          <w:b/>
        </w:rPr>
        <w:t>Piedāvājuma noformējums</w:t>
      </w:r>
    </w:p>
    <w:p w:rsidR="00D01A23" w:rsidRPr="00F225BB" w:rsidRDefault="00D01A23" w:rsidP="00D01A23">
      <w:pPr>
        <w:numPr>
          <w:ilvl w:val="2"/>
          <w:numId w:val="2"/>
        </w:numPr>
        <w:tabs>
          <w:tab w:val="left" w:pos="1418"/>
        </w:tabs>
        <w:ind w:left="1276" w:hanging="567"/>
        <w:jc w:val="both"/>
        <w:rPr>
          <w:b/>
        </w:rPr>
      </w:pPr>
      <w:r w:rsidRPr="00F505B7">
        <w:t>Piedāvājumam, dokumentiem un korespondencei starp Pasūtītāju un Pretendentu, kas saistīta ar iepirkum</w:t>
      </w:r>
      <w:r>
        <w:t>a norisi, jābūt latviešu valodā vai angļu valodā, ja pretendents reģistrēts ārpus Latvijas</w:t>
      </w:r>
      <w:r w:rsidR="00C500CD">
        <w:t>. Ir iespējams pievienot pielikumus angliski, bez tulkojuma.</w:t>
      </w:r>
    </w:p>
    <w:p w:rsidR="00D01A23" w:rsidRPr="00F225BB" w:rsidRDefault="00D01A23" w:rsidP="00D01A23">
      <w:pPr>
        <w:tabs>
          <w:tab w:val="left" w:pos="1418"/>
        </w:tabs>
        <w:ind w:left="1276"/>
        <w:jc w:val="both"/>
        <w:rPr>
          <w:b/>
        </w:rPr>
      </w:pPr>
    </w:p>
    <w:p w:rsidR="00D01A23" w:rsidRPr="006160B1" w:rsidRDefault="00D01A23" w:rsidP="00D01A23">
      <w:pPr>
        <w:numPr>
          <w:ilvl w:val="2"/>
          <w:numId w:val="2"/>
        </w:numPr>
        <w:tabs>
          <w:tab w:val="left" w:pos="1418"/>
        </w:tabs>
        <w:ind w:left="1276" w:hanging="567"/>
        <w:jc w:val="both"/>
        <w:rPr>
          <w:b/>
        </w:rPr>
      </w:pPr>
      <w:r w:rsidRPr="008B5103">
        <w:t>Piedāvājums iesniedzams aizlīmētā aploksnē, uz kuras jānorāda</w:t>
      </w:r>
      <w:r>
        <w:t xml:space="preserve"> iepirkuma identifikācijas numurs (OSI </w:t>
      </w:r>
      <w:r w:rsidR="009D0782">
        <w:t xml:space="preserve">2016/10 </w:t>
      </w:r>
      <w:r>
        <w:t>MI).</w:t>
      </w:r>
    </w:p>
    <w:p w:rsidR="00D01A23" w:rsidRPr="006160B1" w:rsidRDefault="00D01A23" w:rsidP="00D01A23">
      <w:pPr>
        <w:tabs>
          <w:tab w:val="left" w:pos="1418"/>
        </w:tabs>
        <w:ind w:left="1276"/>
        <w:jc w:val="both"/>
        <w:rPr>
          <w:b/>
        </w:rPr>
      </w:pPr>
    </w:p>
    <w:p w:rsidR="00D01A23" w:rsidRPr="00F225BB" w:rsidRDefault="00D01A23" w:rsidP="00D01A23">
      <w:pPr>
        <w:numPr>
          <w:ilvl w:val="2"/>
          <w:numId w:val="2"/>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D01A23" w:rsidRPr="00F505B7" w:rsidRDefault="00D01A23" w:rsidP="00D01A23">
      <w:pPr>
        <w:tabs>
          <w:tab w:val="left" w:pos="1418"/>
        </w:tabs>
        <w:ind w:left="1276"/>
        <w:jc w:val="both"/>
        <w:rPr>
          <w:b/>
        </w:rPr>
      </w:pPr>
    </w:p>
    <w:p w:rsidR="00D01A23" w:rsidRPr="00AC4AF5" w:rsidRDefault="00D01A23" w:rsidP="00D01A23">
      <w:pPr>
        <w:numPr>
          <w:ilvl w:val="2"/>
          <w:numId w:val="2"/>
        </w:numPr>
        <w:jc w:val="both"/>
        <w:rPr>
          <w:b/>
        </w:rPr>
      </w:pPr>
      <w:r w:rsidRPr="00F505B7">
        <w:t>Piedāvājumu paraksta Pretendenta vadītājs vai tā pilnvarota persona.</w:t>
      </w:r>
    </w:p>
    <w:p w:rsidR="00D01A23" w:rsidRPr="00AC4AF5" w:rsidRDefault="00D01A23" w:rsidP="00D01A23">
      <w:pPr>
        <w:ind w:left="1224"/>
        <w:jc w:val="both"/>
        <w:rPr>
          <w:b/>
        </w:rPr>
      </w:pPr>
    </w:p>
    <w:p w:rsidR="00D01A23" w:rsidRPr="00AC4AF5" w:rsidRDefault="00D01A23" w:rsidP="00D01A23">
      <w:pPr>
        <w:numPr>
          <w:ilvl w:val="2"/>
          <w:numId w:val="2"/>
        </w:numPr>
        <w:jc w:val="both"/>
      </w:pPr>
      <w:r>
        <w:t>Piedāvājums sastāv no divām</w:t>
      </w:r>
      <w:r w:rsidRPr="00AC4AF5">
        <w:t xml:space="preserve"> daļām:</w:t>
      </w:r>
    </w:p>
    <w:p w:rsidR="00D01A23" w:rsidRPr="00AC4AF5" w:rsidRDefault="00D01A23" w:rsidP="00D01A23">
      <w:pPr>
        <w:numPr>
          <w:ilvl w:val="3"/>
          <w:numId w:val="2"/>
        </w:numPr>
        <w:jc w:val="both"/>
      </w:pPr>
      <w:r w:rsidRPr="00AC4AF5">
        <w:t>Pretendentu atlases dokumentiem</w:t>
      </w:r>
      <w:r w:rsidR="00D81380">
        <w:t xml:space="preserve"> (2.forma)</w:t>
      </w:r>
      <w:r w:rsidRPr="00AC4AF5">
        <w:t>;</w:t>
      </w:r>
    </w:p>
    <w:p w:rsidR="00D01A23" w:rsidRPr="008F169A" w:rsidRDefault="00D01A23" w:rsidP="00D01A23">
      <w:pPr>
        <w:numPr>
          <w:ilvl w:val="3"/>
          <w:numId w:val="2"/>
        </w:numPr>
        <w:jc w:val="both"/>
      </w:pPr>
      <w:r w:rsidRPr="00AC4AF5">
        <w:t xml:space="preserve">Tehniskā </w:t>
      </w:r>
      <w:r>
        <w:t xml:space="preserve">un Finanšu </w:t>
      </w:r>
      <w:r w:rsidRPr="00AC4AF5">
        <w:t>piedāvājuma</w:t>
      </w:r>
      <w:r w:rsidR="00D81380">
        <w:t xml:space="preserve"> (1.forma)</w:t>
      </w:r>
      <w:r w:rsidRPr="00AC4AF5">
        <w:t>.</w:t>
      </w:r>
    </w:p>
    <w:p w:rsidR="00D01A23" w:rsidRDefault="00D01A23" w:rsidP="00D01A23">
      <w:pPr>
        <w:ind w:left="1224"/>
        <w:jc w:val="both"/>
      </w:pPr>
    </w:p>
    <w:p w:rsidR="00D01A23" w:rsidRPr="00F505B7" w:rsidRDefault="00D01A23" w:rsidP="00D01A23">
      <w:pPr>
        <w:numPr>
          <w:ilvl w:val="1"/>
          <w:numId w:val="2"/>
        </w:numPr>
        <w:ind w:left="426"/>
        <w:jc w:val="both"/>
        <w:rPr>
          <w:b/>
        </w:rPr>
      </w:pPr>
      <w:r w:rsidRPr="00F505B7">
        <w:rPr>
          <w:b/>
        </w:rPr>
        <w:t>Iepirkuma nolikuma saņemšana</w:t>
      </w:r>
    </w:p>
    <w:p w:rsidR="00D01A23" w:rsidRPr="00F505B7" w:rsidRDefault="00D01A23" w:rsidP="00D01A23">
      <w:pPr>
        <w:ind w:left="426"/>
        <w:jc w:val="both"/>
        <w:rPr>
          <w:b/>
        </w:rPr>
      </w:pPr>
      <w:r w:rsidRPr="00F505B7">
        <w:t xml:space="preserve">Iepirkuma nolikumu var brīvi lejupielādēt Pasūtītāja mājas lapā </w:t>
      </w:r>
      <w:r w:rsidRPr="00F505B7">
        <w:rPr>
          <w:b/>
        </w:rPr>
        <w:t>http://www.osi.lv</w:t>
      </w:r>
    </w:p>
    <w:p w:rsidR="00D01A23" w:rsidRPr="00F505B7" w:rsidRDefault="00D01A23" w:rsidP="00D01A23">
      <w:pPr>
        <w:ind w:left="426"/>
        <w:jc w:val="both"/>
      </w:pPr>
    </w:p>
    <w:p w:rsidR="00D01A23" w:rsidRPr="00F505B7" w:rsidRDefault="00D01A23" w:rsidP="00D01A23">
      <w:pPr>
        <w:numPr>
          <w:ilvl w:val="1"/>
          <w:numId w:val="2"/>
        </w:numPr>
        <w:ind w:left="426"/>
        <w:jc w:val="both"/>
        <w:rPr>
          <w:b/>
        </w:rPr>
      </w:pPr>
      <w:r w:rsidRPr="00F505B7">
        <w:rPr>
          <w:b/>
        </w:rPr>
        <w:t>Iepirkumu komisijas sastāvs</w:t>
      </w:r>
    </w:p>
    <w:p w:rsidR="00D01A23" w:rsidRPr="00F505B7" w:rsidRDefault="00D01A23" w:rsidP="00D01A23">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D01A23" w:rsidRPr="00F505B7" w:rsidTr="00FE2ABA">
        <w:tc>
          <w:tcPr>
            <w:tcW w:w="1701" w:type="dxa"/>
            <w:tcBorders>
              <w:right w:val="single" w:sz="4" w:space="0" w:color="auto"/>
            </w:tcBorders>
          </w:tcPr>
          <w:p w:rsidR="00D01A23" w:rsidRPr="00F505B7" w:rsidRDefault="00D01A23" w:rsidP="00FE2ABA"/>
        </w:tc>
        <w:tc>
          <w:tcPr>
            <w:tcW w:w="2259" w:type="dxa"/>
            <w:tcBorders>
              <w:top w:val="single" w:sz="4" w:space="0" w:color="auto"/>
              <w:left w:val="single" w:sz="4" w:space="0" w:color="auto"/>
              <w:bottom w:val="single" w:sz="4" w:space="0" w:color="auto"/>
              <w:right w:val="single" w:sz="4" w:space="0" w:color="auto"/>
            </w:tcBorders>
          </w:tcPr>
          <w:p w:rsidR="00D01A23" w:rsidRPr="00F505B7" w:rsidRDefault="00D01A23" w:rsidP="00FE2ABA">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01A23" w:rsidRPr="00F505B7" w:rsidRDefault="00D01A23" w:rsidP="00FE2ABA">
            <w:pPr>
              <w:jc w:val="center"/>
              <w:rPr>
                <w:b/>
              </w:rPr>
            </w:pPr>
            <w:r w:rsidRPr="00F505B7">
              <w:rPr>
                <w:b/>
              </w:rPr>
              <w:t>Amats</w:t>
            </w:r>
          </w:p>
        </w:tc>
      </w:tr>
      <w:tr w:rsidR="00465C25" w:rsidRPr="00F505B7" w:rsidTr="00FE2ABA">
        <w:tc>
          <w:tcPr>
            <w:tcW w:w="1701" w:type="dxa"/>
            <w:tcBorders>
              <w:right w:val="single" w:sz="4" w:space="0" w:color="auto"/>
            </w:tcBorders>
            <w:vAlign w:val="center"/>
          </w:tcPr>
          <w:p w:rsidR="00465C25" w:rsidRPr="00F505B7" w:rsidRDefault="00465C25" w:rsidP="00FE2ABA">
            <w:pPr>
              <w:rPr>
                <w:b/>
              </w:rPr>
            </w:pPr>
            <w:r w:rsidRPr="00F505B7">
              <w:rPr>
                <w:b/>
              </w:rPr>
              <w:t>Komisijas</w:t>
            </w:r>
          </w:p>
          <w:p w:rsidR="00465C25" w:rsidRPr="00F505B7" w:rsidRDefault="00465C25" w:rsidP="00FE2ABA">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465C25" w:rsidRDefault="00465C25" w:rsidP="00EB54D6">
            <w:pPr>
              <w:jc w:val="center"/>
            </w:pPr>
          </w:p>
          <w:p w:rsidR="00465C25" w:rsidRDefault="00465C25" w:rsidP="00EB54D6">
            <w:pPr>
              <w:jc w:val="center"/>
            </w:pPr>
            <w:r w:rsidRPr="00465C25">
              <w:t>Osvalds Pugovičs</w:t>
            </w:r>
          </w:p>
          <w:p w:rsidR="00465C25" w:rsidRPr="00F505B7" w:rsidRDefault="00465C25" w:rsidP="00EB54D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465C25" w:rsidRPr="00F505B7" w:rsidRDefault="00465C25" w:rsidP="00465C25">
            <w:pPr>
              <w:jc w:val="center"/>
            </w:pPr>
            <w:r>
              <w:t>Direktors</w:t>
            </w:r>
          </w:p>
        </w:tc>
      </w:tr>
      <w:tr w:rsidR="00465C25" w:rsidRPr="00F505B7" w:rsidTr="00FE2ABA">
        <w:tc>
          <w:tcPr>
            <w:tcW w:w="1701" w:type="dxa"/>
            <w:tcBorders>
              <w:right w:val="single" w:sz="4" w:space="0" w:color="auto"/>
            </w:tcBorders>
            <w:vAlign w:val="center"/>
          </w:tcPr>
          <w:p w:rsidR="00465C25" w:rsidRPr="00F505B7" w:rsidRDefault="00465C25" w:rsidP="00FE2ABA">
            <w:pPr>
              <w:rPr>
                <w:b/>
              </w:rPr>
            </w:pPr>
            <w:r w:rsidRPr="00F505B7">
              <w:rPr>
                <w:b/>
              </w:rPr>
              <w:t>Komisijas</w:t>
            </w:r>
          </w:p>
          <w:p w:rsidR="00465C25" w:rsidRPr="00F505B7" w:rsidRDefault="00465C25" w:rsidP="00FE2ABA">
            <w:pPr>
              <w:rPr>
                <w:b/>
              </w:rPr>
            </w:pPr>
            <w:r w:rsidRPr="00F505B7">
              <w:rPr>
                <w:b/>
              </w:rPr>
              <w:t xml:space="preserve">locekļi </w:t>
            </w:r>
          </w:p>
          <w:p w:rsidR="00465C25" w:rsidRPr="00F505B7" w:rsidRDefault="00465C25" w:rsidP="00FE2A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465C25" w:rsidRPr="00F505B7" w:rsidRDefault="00465C25" w:rsidP="00EB54D6">
            <w:pPr>
              <w:jc w:val="center"/>
            </w:pPr>
          </w:p>
          <w:p w:rsidR="00465C25" w:rsidRPr="00F505B7" w:rsidRDefault="00465C25" w:rsidP="00EB54D6">
            <w:pPr>
              <w:jc w:val="center"/>
            </w:pPr>
            <w:r w:rsidRPr="00F505B7">
              <w:t>Ivars Kalviņš</w:t>
            </w:r>
          </w:p>
          <w:p w:rsidR="00465C25" w:rsidRPr="00F505B7" w:rsidRDefault="00465C25" w:rsidP="00EB54D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465C25" w:rsidRPr="00F505B7" w:rsidRDefault="00465C25" w:rsidP="00FE2ABA">
            <w:pPr>
              <w:jc w:val="center"/>
            </w:pPr>
            <w:r>
              <w:t>Vadošais pētnieks</w:t>
            </w:r>
          </w:p>
        </w:tc>
      </w:tr>
      <w:tr w:rsidR="00D01A23" w:rsidRPr="00F505B7" w:rsidTr="00FE2ABA">
        <w:tc>
          <w:tcPr>
            <w:tcW w:w="1701" w:type="dxa"/>
            <w:tcBorders>
              <w:right w:val="single" w:sz="4" w:space="0" w:color="auto"/>
            </w:tcBorders>
            <w:vAlign w:val="center"/>
          </w:tcPr>
          <w:p w:rsidR="00D01A23" w:rsidRPr="00F505B7" w:rsidRDefault="00D01A23" w:rsidP="00FE2ABA">
            <w:pPr>
              <w:rPr>
                <w:b/>
              </w:rPr>
            </w:pPr>
          </w:p>
          <w:p w:rsidR="00D01A23" w:rsidRPr="00F505B7" w:rsidRDefault="00D01A23" w:rsidP="00FE2ABA">
            <w:pPr>
              <w:rPr>
                <w:b/>
              </w:rPr>
            </w:pPr>
          </w:p>
          <w:p w:rsidR="00D01A23" w:rsidRPr="00F505B7" w:rsidRDefault="00D01A23" w:rsidP="00FE2A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D01A23" w:rsidRDefault="00D01A23" w:rsidP="00FE2ABA">
            <w:pPr>
              <w:jc w:val="center"/>
            </w:pPr>
          </w:p>
          <w:p w:rsidR="00D01A23" w:rsidRPr="00F505B7" w:rsidRDefault="00D01A23" w:rsidP="00FE2ABA">
            <w:pPr>
              <w:jc w:val="center"/>
            </w:pPr>
            <w:r>
              <w:t>Dace Kārkle</w:t>
            </w:r>
          </w:p>
          <w:p w:rsidR="00D01A23" w:rsidRPr="00F505B7" w:rsidRDefault="00D01A23" w:rsidP="00FE2AB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D01A23" w:rsidRPr="00F505B7" w:rsidRDefault="00D01A23" w:rsidP="00FE2ABA">
            <w:pPr>
              <w:jc w:val="center"/>
            </w:pPr>
            <w:r>
              <w:t>D</w:t>
            </w:r>
            <w:r w:rsidRPr="00F505B7">
              <w:t>irektor</w:t>
            </w:r>
            <w:r>
              <w:t>a vietniece</w:t>
            </w:r>
          </w:p>
        </w:tc>
      </w:tr>
      <w:tr w:rsidR="00465C25" w:rsidRPr="00F505B7" w:rsidTr="00FE2ABA">
        <w:tc>
          <w:tcPr>
            <w:tcW w:w="1701" w:type="dxa"/>
            <w:tcBorders>
              <w:right w:val="single" w:sz="4" w:space="0" w:color="auto"/>
            </w:tcBorders>
            <w:vAlign w:val="center"/>
          </w:tcPr>
          <w:p w:rsidR="00465C25" w:rsidRPr="00F505B7" w:rsidRDefault="00465C25" w:rsidP="00FE2A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465C25" w:rsidRPr="00F505B7" w:rsidRDefault="00465C25" w:rsidP="00FE2ABA">
            <w:pPr>
              <w:jc w:val="center"/>
            </w:pPr>
          </w:p>
          <w:p w:rsidR="00465C25" w:rsidRPr="00F505B7" w:rsidRDefault="00465C25" w:rsidP="00FE2ABA">
            <w:pPr>
              <w:jc w:val="center"/>
            </w:pPr>
            <w:r w:rsidRPr="00F505B7">
              <w:t>Gunārs Duburs</w:t>
            </w:r>
          </w:p>
          <w:p w:rsidR="00465C25" w:rsidRPr="00F505B7" w:rsidRDefault="00465C25" w:rsidP="00FE2AB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465C25" w:rsidRPr="00F505B7" w:rsidRDefault="00465C25" w:rsidP="00EB54D6">
            <w:pPr>
              <w:jc w:val="center"/>
            </w:pPr>
            <w:r>
              <w:t>Vadošais pētnieks</w:t>
            </w:r>
          </w:p>
        </w:tc>
      </w:tr>
      <w:tr w:rsidR="00D01A23" w:rsidRPr="00F505B7" w:rsidTr="00FE2ABA">
        <w:tc>
          <w:tcPr>
            <w:tcW w:w="1701" w:type="dxa"/>
            <w:tcBorders>
              <w:right w:val="single" w:sz="4" w:space="0" w:color="auto"/>
            </w:tcBorders>
            <w:vAlign w:val="center"/>
          </w:tcPr>
          <w:p w:rsidR="00D01A23" w:rsidRPr="00F505B7" w:rsidRDefault="00D01A23" w:rsidP="00FE2ABA">
            <w:pPr>
              <w:rPr>
                <w:b/>
              </w:rPr>
            </w:pPr>
          </w:p>
          <w:p w:rsidR="00D01A23" w:rsidRPr="00F505B7" w:rsidRDefault="00D01A23" w:rsidP="00FE2ABA">
            <w:pPr>
              <w:rPr>
                <w:b/>
              </w:rPr>
            </w:pPr>
          </w:p>
          <w:p w:rsidR="00D01A23" w:rsidRPr="00F505B7" w:rsidRDefault="00D01A23" w:rsidP="00FE2A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D01A23" w:rsidRPr="00F505B7" w:rsidRDefault="00D01A23" w:rsidP="00FE2ABA">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D01A23" w:rsidRPr="00F505B7" w:rsidRDefault="00D01A23" w:rsidP="00FE2ABA">
            <w:pPr>
              <w:jc w:val="center"/>
            </w:pPr>
            <w:r w:rsidRPr="00F505B7">
              <w:t>Galvenais inženieris</w:t>
            </w:r>
          </w:p>
        </w:tc>
      </w:tr>
      <w:tr w:rsidR="00D01A23" w:rsidRPr="00F505B7" w:rsidTr="00FE2ABA">
        <w:tc>
          <w:tcPr>
            <w:tcW w:w="1701" w:type="dxa"/>
            <w:tcBorders>
              <w:right w:val="single" w:sz="4" w:space="0" w:color="auto"/>
            </w:tcBorders>
            <w:vAlign w:val="center"/>
          </w:tcPr>
          <w:p w:rsidR="00D01A23" w:rsidRPr="00F505B7" w:rsidRDefault="00D01A23" w:rsidP="00FE2ABA">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D01A23" w:rsidRPr="00F505B7" w:rsidRDefault="00D01A23" w:rsidP="00FE2ABA">
            <w:pPr>
              <w:jc w:val="center"/>
            </w:pPr>
          </w:p>
          <w:p w:rsidR="00D01A23" w:rsidRPr="00F505B7" w:rsidRDefault="00D01A23" w:rsidP="00FE2ABA">
            <w:pPr>
              <w:jc w:val="center"/>
            </w:pPr>
            <w:r w:rsidRPr="00F505B7">
              <w:t>Artūrs Aksjonovs</w:t>
            </w:r>
          </w:p>
          <w:p w:rsidR="00D01A23" w:rsidRPr="00F505B7" w:rsidRDefault="00D01A23" w:rsidP="00FE2AB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D01A23" w:rsidRPr="00F505B7" w:rsidRDefault="00D01A23" w:rsidP="00FE2ABA">
            <w:pPr>
              <w:jc w:val="center"/>
            </w:pPr>
            <w:r w:rsidRPr="00F505B7">
              <w:t>Iepirkumu nodaļas vadītājs</w:t>
            </w:r>
          </w:p>
        </w:tc>
      </w:tr>
    </w:tbl>
    <w:p w:rsidR="00D01A23" w:rsidRDefault="00D01A23" w:rsidP="00D01A23">
      <w:pPr>
        <w:ind w:left="426"/>
        <w:jc w:val="both"/>
        <w:rPr>
          <w:b/>
        </w:rPr>
      </w:pPr>
    </w:p>
    <w:p w:rsidR="00D01A23" w:rsidRPr="00F505B7" w:rsidRDefault="00D01A23" w:rsidP="00D01A23">
      <w:pPr>
        <w:ind w:left="426"/>
        <w:jc w:val="both"/>
        <w:rPr>
          <w:b/>
        </w:rPr>
      </w:pPr>
    </w:p>
    <w:p w:rsidR="00D01A23" w:rsidRPr="00F505B7" w:rsidRDefault="00D01A23" w:rsidP="00D01A23">
      <w:pPr>
        <w:ind w:left="426"/>
        <w:jc w:val="both"/>
      </w:pPr>
    </w:p>
    <w:p w:rsidR="00D01A23" w:rsidRPr="005A723E" w:rsidRDefault="00D01A23" w:rsidP="00D01A23">
      <w:pPr>
        <w:pStyle w:val="Apakvirsraksts1"/>
        <w:outlineLvl w:val="1"/>
        <w:rPr>
          <w:rStyle w:val="Strong"/>
        </w:rPr>
      </w:pPr>
      <w:bookmarkStart w:id="21" w:name="_Toc324757562"/>
      <w:bookmarkStart w:id="22" w:name="_Toc373244390"/>
      <w:r w:rsidRPr="005A723E">
        <w:rPr>
          <w:rStyle w:val="Strong"/>
        </w:rPr>
        <w:t>Informācija par iepirkuma priekšmetu</w:t>
      </w:r>
      <w:bookmarkEnd w:id="21"/>
      <w:r w:rsidRPr="005A723E">
        <w:rPr>
          <w:rStyle w:val="Strong"/>
        </w:rPr>
        <w:t xml:space="preserve"> un līgumu</w:t>
      </w:r>
      <w:bookmarkEnd w:id="22"/>
    </w:p>
    <w:p w:rsidR="00D01A23" w:rsidRPr="00F505B7" w:rsidRDefault="00D01A23" w:rsidP="00D01A23">
      <w:pPr>
        <w:ind w:left="360"/>
        <w:jc w:val="center"/>
        <w:rPr>
          <w:rStyle w:val="Strong"/>
          <w:bCs w:val="0"/>
        </w:rPr>
      </w:pPr>
    </w:p>
    <w:p w:rsidR="00D01A23" w:rsidRPr="00F505B7" w:rsidRDefault="00D01A23" w:rsidP="00D01A23">
      <w:pPr>
        <w:numPr>
          <w:ilvl w:val="1"/>
          <w:numId w:val="2"/>
        </w:numPr>
        <w:ind w:left="426"/>
        <w:jc w:val="both"/>
        <w:rPr>
          <w:b/>
        </w:rPr>
      </w:pPr>
      <w:r w:rsidRPr="00F505B7">
        <w:rPr>
          <w:b/>
        </w:rPr>
        <w:t>Iepirkuma priekšmets</w:t>
      </w:r>
    </w:p>
    <w:p w:rsidR="00D01A23" w:rsidRPr="00F505B7" w:rsidRDefault="00D01A23" w:rsidP="00D01A23">
      <w:pPr>
        <w:ind w:left="426"/>
        <w:jc w:val="both"/>
      </w:pPr>
      <w:r w:rsidRPr="00A050D1">
        <w:t xml:space="preserve">Iepirkuma priekšmets ir </w:t>
      </w:r>
      <w:r>
        <w:t>deiterēto šķīdinātāju piegāde Latvijas Organiskās sintēzes institūtam tā pamatdarbības nodrošināšanai un visu īstenojamo projektu izpildei nepieciešamajā apjomā,</w:t>
      </w:r>
      <w:r w:rsidRPr="00F505B7">
        <w:t xml:space="preserve"> saskaņā ar Tehniskajām specifikācijām.</w:t>
      </w:r>
    </w:p>
    <w:p w:rsidR="00D01A23" w:rsidRPr="00F505B7" w:rsidRDefault="00D01A23" w:rsidP="00D01A23">
      <w:pPr>
        <w:ind w:left="426"/>
        <w:jc w:val="both"/>
      </w:pPr>
    </w:p>
    <w:p w:rsidR="00D01A23" w:rsidRPr="00F505B7" w:rsidRDefault="00D01A23" w:rsidP="00D01A23">
      <w:pPr>
        <w:numPr>
          <w:ilvl w:val="1"/>
          <w:numId w:val="2"/>
        </w:numPr>
        <w:ind w:left="426"/>
        <w:jc w:val="both"/>
        <w:rPr>
          <w:b/>
        </w:rPr>
      </w:pPr>
      <w:r w:rsidRPr="00F505B7">
        <w:rPr>
          <w:b/>
        </w:rPr>
        <w:t>Piedāvājumu skaits</w:t>
      </w:r>
    </w:p>
    <w:p w:rsidR="00D01A23" w:rsidRPr="002A3C2E" w:rsidRDefault="00D01A23" w:rsidP="00D01A23">
      <w:pPr>
        <w:ind w:left="426"/>
        <w:jc w:val="both"/>
        <w:rPr>
          <w:u w:val="single"/>
        </w:rPr>
      </w:pPr>
      <w:r w:rsidRPr="002A3C2E">
        <w:rPr>
          <w:rStyle w:val="Strong"/>
          <w:b w:val="0"/>
          <w:caps/>
          <w:u w:val="single"/>
        </w:rPr>
        <w:t>P</w:t>
      </w:r>
      <w:r w:rsidRPr="002A3C2E">
        <w:rPr>
          <w:u w:val="single"/>
        </w:rPr>
        <w:t>retendents var iesniegt vienu piedāvājumu par visu iepirkuma apjomu saskaņā ar Tehnisko specifikāciju.</w:t>
      </w:r>
    </w:p>
    <w:p w:rsidR="00D01A23" w:rsidRPr="00F505B7" w:rsidRDefault="00D01A23" w:rsidP="00D01A23">
      <w:pPr>
        <w:ind w:left="426"/>
        <w:jc w:val="both"/>
      </w:pPr>
    </w:p>
    <w:p w:rsidR="00D01A23" w:rsidRPr="00F505B7" w:rsidRDefault="00D01A23" w:rsidP="00D01A23">
      <w:pPr>
        <w:numPr>
          <w:ilvl w:val="1"/>
          <w:numId w:val="2"/>
        </w:numPr>
        <w:ind w:left="426"/>
        <w:jc w:val="both"/>
        <w:rPr>
          <w:b/>
        </w:rPr>
      </w:pPr>
      <w:r w:rsidRPr="00F505B7">
        <w:rPr>
          <w:b/>
        </w:rPr>
        <w:t>Līguma slēgšanas nosacījumi</w:t>
      </w:r>
    </w:p>
    <w:p w:rsidR="00D01A23" w:rsidRPr="005F5458" w:rsidRDefault="00D01A23" w:rsidP="00D01A23">
      <w:pPr>
        <w:ind w:left="426"/>
        <w:jc w:val="both"/>
        <w:rPr>
          <w:u w:val="single"/>
        </w:rPr>
      </w:pPr>
      <w:r w:rsidRPr="005F5458">
        <w:rPr>
          <w:bCs/>
          <w:u w:val="single"/>
        </w:rPr>
        <w:t>Tiks slēgts viens līgums par visu iepirkuma apjomu.</w:t>
      </w:r>
    </w:p>
    <w:p w:rsidR="00D01A23" w:rsidRPr="00F505B7" w:rsidRDefault="00D01A23" w:rsidP="00D01A23">
      <w:pPr>
        <w:ind w:left="426"/>
        <w:jc w:val="both"/>
      </w:pPr>
    </w:p>
    <w:p w:rsidR="00D01A23" w:rsidRPr="00F505B7" w:rsidRDefault="00D01A23" w:rsidP="00D01A23">
      <w:pPr>
        <w:numPr>
          <w:ilvl w:val="1"/>
          <w:numId w:val="2"/>
        </w:numPr>
        <w:ind w:left="426"/>
        <w:jc w:val="both"/>
        <w:rPr>
          <w:b/>
        </w:rPr>
      </w:pPr>
      <w:r w:rsidRPr="00F505B7">
        <w:rPr>
          <w:b/>
        </w:rPr>
        <w:t>Līguma izpildes vieta</w:t>
      </w:r>
    </w:p>
    <w:p w:rsidR="00D01A23" w:rsidRPr="00F505B7" w:rsidRDefault="00D01A23" w:rsidP="00D01A23">
      <w:pPr>
        <w:ind w:left="426"/>
        <w:jc w:val="both"/>
      </w:pPr>
      <w:r w:rsidRPr="00F505B7">
        <w:lastRenderedPageBreak/>
        <w:t>Līguma izpildes vieta ir Aizkraukles iela 21, Rīga, LV-1006, Latvija.</w:t>
      </w:r>
    </w:p>
    <w:p w:rsidR="00D01A23" w:rsidRPr="00F505B7" w:rsidRDefault="00D01A23" w:rsidP="00D01A23">
      <w:pPr>
        <w:ind w:left="426"/>
        <w:jc w:val="both"/>
      </w:pPr>
    </w:p>
    <w:p w:rsidR="00D01A23" w:rsidRPr="00F505B7" w:rsidRDefault="00D01A23" w:rsidP="00D01A23">
      <w:pPr>
        <w:numPr>
          <w:ilvl w:val="1"/>
          <w:numId w:val="2"/>
        </w:numPr>
        <w:ind w:left="426"/>
        <w:jc w:val="both"/>
        <w:rPr>
          <w:b/>
        </w:rPr>
      </w:pPr>
      <w:r w:rsidRPr="00F505B7">
        <w:rPr>
          <w:b/>
        </w:rPr>
        <w:t>Līguma izpildes laiks</w:t>
      </w:r>
    </w:p>
    <w:p w:rsidR="00D01A23" w:rsidRPr="00F505B7" w:rsidRDefault="00C123A3" w:rsidP="00D01A23">
      <w:pPr>
        <w:widowControl/>
        <w:autoSpaceDE/>
        <w:autoSpaceDN/>
        <w:adjustRightInd/>
        <w:ind w:left="426"/>
        <w:jc w:val="both"/>
      </w:pPr>
      <w:r>
        <w:t>Līguma izpildes laiks ir 12 (divpadsmit)</w:t>
      </w:r>
      <w:r w:rsidR="00D01A23">
        <w:t xml:space="preserve"> kalendār</w:t>
      </w:r>
      <w:r>
        <w:t>ie</w:t>
      </w:r>
      <w:r w:rsidR="00D01A23">
        <w:t xml:space="preserve"> </w:t>
      </w:r>
      <w:r>
        <w:t xml:space="preserve"> </w:t>
      </w:r>
      <w:r w:rsidR="00D01A23">
        <w:t>mēne</w:t>
      </w:r>
      <w:r>
        <w:t>ši</w:t>
      </w:r>
      <w:r w:rsidR="00D01A23">
        <w:t xml:space="preserve"> no līguma parakstīšanas brīža</w:t>
      </w:r>
      <w:r w:rsidR="00D01A23" w:rsidRPr="00F505B7">
        <w:t>.</w:t>
      </w:r>
    </w:p>
    <w:p w:rsidR="00D01A23" w:rsidRPr="00F505B7" w:rsidRDefault="00D01A23" w:rsidP="00D01A23">
      <w:pPr>
        <w:widowControl/>
        <w:autoSpaceDE/>
        <w:autoSpaceDN/>
        <w:adjustRightInd/>
        <w:ind w:left="426"/>
        <w:jc w:val="both"/>
      </w:pPr>
    </w:p>
    <w:p w:rsidR="00D01A23" w:rsidRDefault="00D01A23" w:rsidP="00D01A23">
      <w:pPr>
        <w:numPr>
          <w:ilvl w:val="1"/>
          <w:numId w:val="2"/>
        </w:numPr>
        <w:ind w:left="426"/>
        <w:jc w:val="both"/>
        <w:rPr>
          <w:b/>
        </w:rPr>
      </w:pPr>
      <w:r w:rsidRPr="00F505B7">
        <w:rPr>
          <w:b/>
        </w:rPr>
        <w:t>Līguma izpildes nosacījumi</w:t>
      </w:r>
    </w:p>
    <w:p w:rsidR="00D01A23" w:rsidRPr="005D0D3D" w:rsidRDefault="00D01A23" w:rsidP="00D01A23">
      <w:pPr>
        <w:numPr>
          <w:ilvl w:val="2"/>
          <w:numId w:val="2"/>
        </w:numPr>
        <w:jc w:val="both"/>
        <w:rPr>
          <w:b/>
        </w:rPr>
      </w:pPr>
      <w:r w:rsidRPr="002A7F32">
        <w:t>Piegāde</w:t>
      </w:r>
      <w:r>
        <w:t>s</w:t>
      </w:r>
      <w:r w:rsidRPr="002A7F32">
        <w:t xml:space="preserve"> veicama</w:t>
      </w:r>
      <w:r>
        <w:t>s</w:t>
      </w:r>
      <w:r w:rsidRPr="002A7F32">
        <w:t xml:space="preserve"> </w:t>
      </w:r>
      <w:r>
        <w:t>2 (divās) vienādās daļās</w:t>
      </w:r>
      <w:r w:rsidRPr="002A7F32">
        <w:t xml:space="preserve"> pēc pasūtītāja pieprasījuma, līdz iepirkuma </w:t>
      </w:r>
      <w:r w:rsidR="0066217C">
        <w:t xml:space="preserve">līguma </w:t>
      </w:r>
      <w:r w:rsidRPr="002A7F32">
        <w:t>beigu datumam</w:t>
      </w:r>
      <w:r w:rsidR="00C123A3">
        <w:t xml:space="preserve"> kā norādīts 2.5. punktā</w:t>
      </w:r>
      <w:r w:rsidRPr="002A7F32">
        <w:t>.</w:t>
      </w:r>
    </w:p>
    <w:p w:rsidR="00D01A23" w:rsidRPr="008F169A" w:rsidRDefault="00D01A23" w:rsidP="00D01A23">
      <w:pPr>
        <w:numPr>
          <w:ilvl w:val="2"/>
          <w:numId w:val="2"/>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D01A23" w:rsidRPr="00F505B7" w:rsidRDefault="00D01A23" w:rsidP="00D01A23">
      <w:pPr>
        <w:widowControl/>
        <w:autoSpaceDE/>
        <w:autoSpaceDN/>
        <w:adjustRightInd/>
        <w:ind w:left="720"/>
        <w:jc w:val="both"/>
      </w:pPr>
    </w:p>
    <w:p w:rsidR="00D01A23" w:rsidRDefault="00D01A23" w:rsidP="00D01A23">
      <w:pPr>
        <w:widowControl/>
        <w:autoSpaceDE/>
        <w:autoSpaceDN/>
        <w:adjustRightInd/>
        <w:ind w:left="720"/>
        <w:jc w:val="both"/>
      </w:pPr>
    </w:p>
    <w:p w:rsidR="00D01A23" w:rsidRPr="00F505B7" w:rsidRDefault="00D01A23" w:rsidP="00D01A23">
      <w:pPr>
        <w:widowControl/>
        <w:autoSpaceDE/>
        <w:autoSpaceDN/>
        <w:adjustRightInd/>
        <w:ind w:left="720"/>
        <w:jc w:val="both"/>
      </w:pPr>
    </w:p>
    <w:p w:rsidR="00D01A23" w:rsidRPr="005A723E" w:rsidRDefault="00D01A23" w:rsidP="00D01A23">
      <w:pPr>
        <w:pStyle w:val="Apakvirsraksts1"/>
        <w:outlineLvl w:val="1"/>
        <w:rPr>
          <w:rStyle w:val="Strong"/>
        </w:rPr>
      </w:pPr>
      <w:bookmarkStart w:id="23" w:name="_Toc373244391"/>
      <w:r w:rsidRPr="005A723E">
        <w:rPr>
          <w:rStyle w:val="Strong"/>
        </w:rPr>
        <w:t>pretendentu Izslēgšanas, atlases un kvalifikācijas prasības</w:t>
      </w:r>
      <w:bookmarkEnd w:id="23"/>
    </w:p>
    <w:p w:rsidR="00D01A23" w:rsidRPr="00F505B7" w:rsidRDefault="00D01A23" w:rsidP="00D01A23">
      <w:pPr>
        <w:widowControl/>
        <w:autoSpaceDE/>
        <w:autoSpaceDN/>
        <w:adjustRightInd/>
        <w:ind w:left="720"/>
        <w:jc w:val="both"/>
      </w:pPr>
    </w:p>
    <w:p w:rsidR="00D01A23" w:rsidRPr="00F505B7" w:rsidRDefault="00D01A23" w:rsidP="00D01A23">
      <w:pPr>
        <w:numPr>
          <w:ilvl w:val="1"/>
          <w:numId w:val="2"/>
        </w:numPr>
        <w:ind w:left="426"/>
        <w:jc w:val="both"/>
        <w:rPr>
          <w:b/>
        </w:rPr>
      </w:pPr>
      <w:r w:rsidRPr="00F505B7">
        <w:rPr>
          <w:b/>
        </w:rPr>
        <w:t>Nosacījumi Pretendenta dalībai konkursā</w:t>
      </w:r>
    </w:p>
    <w:p w:rsidR="00D01A23" w:rsidRPr="00F505B7" w:rsidRDefault="00D01A23" w:rsidP="00D01A23">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D01A23" w:rsidRPr="00F505B7" w:rsidRDefault="00D01A23" w:rsidP="00D01A23">
      <w:pPr>
        <w:widowControl/>
        <w:autoSpaceDE/>
        <w:autoSpaceDN/>
        <w:adjustRightInd/>
        <w:ind w:left="426"/>
        <w:jc w:val="both"/>
      </w:pPr>
    </w:p>
    <w:p w:rsidR="00D01A23" w:rsidRPr="00F505B7" w:rsidRDefault="00D01A23" w:rsidP="00D01A23">
      <w:pPr>
        <w:numPr>
          <w:ilvl w:val="1"/>
          <w:numId w:val="2"/>
        </w:numPr>
        <w:ind w:left="426"/>
        <w:jc w:val="both"/>
        <w:rPr>
          <w:b/>
        </w:rPr>
      </w:pPr>
      <w:r w:rsidRPr="00F505B7">
        <w:rPr>
          <w:b/>
        </w:rPr>
        <w:t>Pretendentu izslēgšanas nosacījumi</w:t>
      </w:r>
    </w:p>
    <w:p w:rsidR="00D01A23" w:rsidRPr="00F505B7" w:rsidRDefault="00D01A23" w:rsidP="00D01A23">
      <w:pPr>
        <w:widowControl/>
        <w:autoSpaceDE/>
        <w:autoSpaceDN/>
        <w:adjustRightInd/>
        <w:ind w:left="426"/>
        <w:jc w:val="both"/>
      </w:pPr>
      <w:r w:rsidRPr="00F505B7">
        <w:t>Pasūtītājs izslēdz pretendentu no turpmākās dalības iepirkumā, kā arī neizskata pretendenta piedāvājumu, ja tas konstatē PIL 8.</w:t>
      </w:r>
      <w:r w:rsidR="00465C25">
        <w:rPr>
          <w:vertAlign w:val="superscript"/>
        </w:rPr>
        <w:t>2</w:t>
      </w:r>
      <w:r w:rsidRPr="00F505B7">
        <w:t xml:space="preserve"> panta piektās daļas 1. vai 2.punktā minētos apstākļus.</w:t>
      </w:r>
    </w:p>
    <w:p w:rsidR="00D01A23" w:rsidRPr="00F505B7" w:rsidRDefault="00D01A23" w:rsidP="00D01A23">
      <w:pPr>
        <w:widowControl/>
        <w:autoSpaceDE/>
        <w:autoSpaceDN/>
        <w:adjustRightInd/>
        <w:ind w:left="426"/>
        <w:jc w:val="both"/>
      </w:pPr>
    </w:p>
    <w:p w:rsidR="00D01A23" w:rsidRPr="00F505B7" w:rsidRDefault="00D01A23" w:rsidP="00D01A23">
      <w:pPr>
        <w:numPr>
          <w:ilvl w:val="1"/>
          <w:numId w:val="2"/>
        </w:numPr>
        <w:ind w:left="426"/>
        <w:jc w:val="both"/>
        <w:rPr>
          <w:b/>
        </w:rPr>
      </w:pPr>
      <w:r w:rsidRPr="00F505B7">
        <w:rPr>
          <w:b/>
        </w:rPr>
        <w:t>Kvalifikācijas prasības</w:t>
      </w:r>
    </w:p>
    <w:p w:rsidR="00D01A23" w:rsidRPr="00F505B7" w:rsidRDefault="00D01A23" w:rsidP="00D01A23">
      <w:pPr>
        <w:ind w:left="426"/>
        <w:jc w:val="both"/>
      </w:pPr>
      <w:r w:rsidRPr="00F505B7">
        <w:t>Šajā iepirkumā Pretendentiem netiek izvirzītas kvalifikācijas prasības.</w:t>
      </w:r>
    </w:p>
    <w:p w:rsidR="00D01A23" w:rsidRDefault="00D01A23" w:rsidP="00D01A23">
      <w:pPr>
        <w:widowControl/>
        <w:autoSpaceDE/>
        <w:autoSpaceDN/>
        <w:adjustRightInd/>
        <w:ind w:left="426"/>
        <w:jc w:val="both"/>
      </w:pPr>
    </w:p>
    <w:p w:rsidR="00D01A23" w:rsidRPr="00F505B7" w:rsidRDefault="00D01A23" w:rsidP="00D01A23">
      <w:pPr>
        <w:widowControl/>
        <w:autoSpaceDE/>
        <w:autoSpaceDN/>
        <w:adjustRightInd/>
        <w:ind w:left="426"/>
        <w:jc w:val="both"/>
      </w:pPr>
    </w:p>
    <w:p w:rsidR="00D01A23" w:rsidRPr="00F505B7" w:rsidRDefault="00D01A23" w:rsidP="00D01A23">
      <w:pPr>
        <w:widowControl/>
        <w:autoSpaceDE/>
        <w:autoSpaceDN/>
        <w:adjustRightInd/>
        <w:ind w:left="426"/>
        <w:jc w:val="both"/>
      </w:pPr>
    </w:p>
    <w:p w:rsidR="00D01A23" w:rsidRPr="00FB3680" w:rsidRDefault="00D01A23" w:rsidP="00D01A23">
      <w:pPr>
        <w:pStyle w:val="Apakvirsraksts1"/>
        <w:outlineLvl w:val="1"/>
        <w:rPr>
          <w:rStyle w:val="Strong"/>
        </w:rPr>
      </w:pPr>
      <w:bookmarkStart w:id="24" w:name="_Toc373244392"/>
      <w:r w:rsidRPr="00FB3680">
        <w:rPr>
          <w:rStyle w:val="Strong"/>
        </w:rPr>
        <w:t>IESNIEDZAMIE DOKUMENTI</w:t>
      </w:r>
      <w:bookmarkEnd w:id="24"/>
    </w:p>
    <w:p w:rsidR="00D01A23" w:rsidRPr="00F505B7" w:rsidRDefault="00D01A23" w:rsidP="00D01A23">
      <w:pPr>
        <w:ind w:left="360"/>
        <w:jc w:val="center"/>
        <w:rPr>
          <w:rStyle w:val="Strong"/>
          <w:bCs w:val="0"/>
        </w:rPr>
      </w:pPr>
    </w:p>
    <w:p w:rsidR="00D01A23" w:rsidRDefault="00D01A23" w:rsidP="00D01A23">
      <w:pPr>
        <w:numPr>
          <w:ilvl w:val="1"/>
          <w:numId w:val="2"/>
        </w:numPr>
        <w:ind w:left="567"/>
        <w:jc w:val="both"/>
        <w:rPr>
          <w:b/>
        </w:rPr>
      </w:pPr>
      <w:r w:rsidRPr="00F505B7">
        <w:rPr>
          <w:b/>
        </w:rPr>
        <w:t>Pretendentu atlases dokumenti</w:t>
      </w:r>
    </w:p>
    <w:p w:rsidR="00D01A23" w:rsidRPr="00F505B7" w:rsidRDefault="00D01A23" w:rsidP="00D01A23">
      <w:pPr>
        <w:numPr>
          <w:ilvl w:val="2"/>
          <w:numId w:val="2"/>
        </w:numPr>
        <w:autoSpaceDE/>
        <w:autoSpaceDN/>
        <w:adjustRightInd/>
        <w:spacing w:after="240"/>
        <w:jc w:val="both"/>
      </w:pPr>
      <w:r w:rsidRPr="00023E57">
        <w:t>Vispārēja informācija par P</w:t>
      </w:r>
      <w:r>
        <w:t>retendentu saskaņā ar nolikuma 2. F</w:t>
      </w:r>
      <w:r w:rsidRPr="00023E57">
        <w:t>ormu</w:t>
      </w:r>
      <w:r>
        <w:t>.</w:t>
      </w:r>
      <w:r w:rsidRPr="00023E57">
        <w:t xml:space="preserve"> Obligāti jāaizpilda visi lauki.</w:t>
      </w:r>
    </w:p>
    <w:p w:rsidR="00D01A23" w:rsidRPr="00F505B7" w:rsidRDefault="00D01A23" w:rsidP="00D01A23">
      <w:pPr>
        <w:numPr>
          <w:ilvl w:val="1"/>
          <w:numId w:val="2"/>
        </w:numPr>
        <w:ind w:left="567"/>
        <w:jc w:val="both"/>
        <w:rPr>
          <w:b/>
        </w:rPr>
      </w:pPr>
      <w:r w:rsidRPr="00F505B7">
        <w:rPr>
          <w:b/>
        </w:rPr>
        <w:t>Pretendentu, kam būtu piešķiramas līguma slēgšanas tiesības, izslēgšanas nosacījumu izvērtēšanai nepieciešamie dokumenti.</w:t>
      </w:r>
    </w:p>
    <w:p w:rsidR="00465C25" w:rsidRPr="00A30F81" w:rsidRDefault="00465C25" w:rsidP="00465C25">
      <w:pPr>
        <w:numPr>
          <w:ilvl w:val="2"/>
          <w:numId w:val="2"/>
        </w:numPr>
        <w:spacing w:after="240"/>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465C25" w:rsidRDefault="00465C25" w:rsidP="00465C25">
      <w:pPr>
        <w:numPr>
          <w:ilvl w:val="2"/>
          <w:numId w:val="2"/>
        </w:numPr>
        <w:spacing w:after="240"/>
        <w:jc w:val="both"/>
      </w:pPr>
      <w:r w:rsidRPr="00A30F81">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D01A23" w:rsidRPr="00F505B7" w:rsidRDefault="00465C25" w:rsidP="00465C25">
      <w:pPr>
        <w:numPr>
          <w:ilvl w:val="2"/>
          <w:numId w:val="2"/>
        </w:numPr>
        <w:jc w:val="both"/>
      </w:pPr>
      <w:r>
        <w:t xml:space="preserve">Ja pretendents reģistrēts ārvalstī (vai tā pastāvīgā dzīvesviet atrodas ārvalstī), tam kopā ar piedāvājumu jāiesniedz attiecīgās valsts kompetentās institūcijas izziņu, kas </w:t>
      </w:r>
      <w:r>
        <w:lastRenderedPageBreak/>
        <w:t>apliecina, ka uz pretendentu (un personām, uz kuru iespējām pretendents balstās – ja attiecināms) neattiecas PIL 8.</w:t>
      </w:r>
      <w:r>
        <w:rPr>
          <w:vertAlign w:val="superscript"/>
        </w:rPr>
        <w:t>2</w:t>
      </w:r>
      <w:r>
        <w:t xml:space="preserve"> panta piektajā daļā noteiktie gadījumi</w:t>
      </w:r>
    </w:p>
    <w:p w:rsidR="00D01A23" w:rsidRPr="00F505B7" w:rsidRDefault="00D01A23" w:rsidP="00D01A23">
      <w:pPr>
        <w:ind w:left="1224"/>
        <w:jc w:val="both"/>
      </w:pPr>
    </w:p>
    <w:p w:rsidR="00D01A23" w:rsidRPr="00F505B7" w:rsidRDefault="00D01A23" w:rsidP="00D01A23">
      <w:pPr>
        <w:numPr>
          <w:ilvl w:val="1"/>
          <w:numId w:val="2"/>
        </w:numPr>
        <w:ind w:left="567"/>
        <w:jc w:val="both"/>
        <w:rPr>
          <w:b/>
        </w:rPr>
      </w:pPr>
      <w:r w:rsidRPr="00F505B7">
        <w:rPr>
          <w:b/>
        </w:rPr>
        <w:t>Pretendentu kvalifikācijas dokumenti</w:t>
      </w:r>
    </w:p>
    <w:p w:rsidR="00D01A23" w:rsidRPr="00F505B7" w:rsidRDefault="00D01A23" w:rsidP="00D01A23">
      <w:pPr>
        <w:ind w:left="567"/>
        <w:jc w:val="both"/>
      </w:pPr>
      <w:r w:rsidRPr="00F505B7">
        <w:t>Kvalifikācijas dokumenti nav nepieciešami.</w:t>
      </w:r>
    </w:p>
    <w:p w:rsidR="00D01A23" w:rsidRPr="00F505B7" w:rsidRDefault="00D01A23" w:rsidP="00D01A23">
      <w:pPr>
        <w:ind w:left="567"/>
        <w:jc w:val="both"/>
      </w:pPr>
    </w:p>
    <w:p w:rsidR="00D01A23" w:rsidRPr="00E42465" w:rsidRDefault="00D01A23" w:rsidP="00D01A23">
      <w:pPr>
        <w:numPr>
          <w:ilvl w:val="1"/>
          <w:numId w:val="2"/>
        </w:numPr>
        <w:ind w:left="567"/>
        <w:jc w:val="both"/>
        <w:rPr>
          <w:b/>
        </w:rPr>
      </w:pPr>
      <w:r w:rsidRPr="00F505B7">
        <w:rPr>
          <w:b/>
        </w:rPr>
        <w:t>Tehniskais</w:t>
      </w:r>
      <w:r>
        <w:rPr>
          <w:b/>
        </w:rPr>
        <w:t xml:space="preserve"> un Finanšu</w:t>
      </w:r>
      <w:r w:rsidRPr="00F505B7">
        <w:rPr>
          <w:b/>
        </w:rPr>
        <w:t xml:space="preserve"> piedāvājums</w:t>
      </w:r>
    </w:p>
    <w:p w:rsidR="00D01A23" w:rsidRPr="00F505B7" w:rsidRDefault="00D01A23" w:rsidP="00D01A23">
      <w:pPr>
        <w:numPr>
          <w:ilvl w:val="2"/>
          <w:numId w:val="2"/>
        </w:numPr>
        <w:jc w:val="both"/>
        <w:rPr>
          <w:b/>
        </w:rPr>
      </w:pPr>
      <w:r>
        <w:t xml:space="preserve">Tehnisko un </w:t>
      </w:r>
      <w:r w:rsidRPr="00F505B7">
        <w:t>Finanšu piedāvājumu sagatavo</w:t>
      </w:r>
      <w:r>
        <w:t xml:space="preserve"> </w:t>
      </w:r>
      <w:r w:rsidRPr="00F505B7">
        <w:t>saskaņā ar Tehniskajās spec</w:t>
      </w:r>
      <w:r>
        <w:t>ifikācijās noteiktajām prasībām</w:t>
      </w:r>
      <w:r w:rsidRPr="00F505B7">
        <w:t xml:space="preserve">, ņemot </w:t>
      </w:r>
      <w:r>
        <w:t xml:space="preserve">vērā </w:t>
      </w:r>
      <w:r w:rsidRPr="00F505B7">
        <w:t>piegādājamo Preču</w:t>
      </w:r>
      <w:r>
        <w:t xml:space="preserve"> specifikācijas</w:t>
      </w:r>
      <w:r w:rsidRPr="00F505B7">
        <w:t xml:space="preserve"> un</w:t>
      </w:r>
      <w:r>
        <w:t xml:space="preserve"> ar Preču piegādi</w:t>
      </w:r>
      <w:r w:rsidRPr="00F505B7">
        <w:t xml:space="preserve"> Saistīto pak</w:t>
      </w:r>
      <w:r>
        <w:t xml:space="preserve">alpojumu apjomu un raksturojumu </w:t>
      </w:r>
      <w:r w:rsidRPr="008D4605">
        <w:rPr>
          <w:u w:val="single"/>
        </w:rPr>
        <w:t xml:space="preserve">atbilstoši </w:t>
      </w:r>
      <w:r w:rsidRPr="00C1413B">
        <w:rPr>
          <w:u w:val="single"/>
        </w:rPr>
        <w:t xml:space="preserve">Tehniskā </w:t>
      </w:r>
      <w:r w:rsidR="00D81380">
        <w:rPr>
          <w:u w:val="single"/>
        </w:rPr>
        <w:t>un Finanšu piedāvājuma formai (1</w:t>
      </w:r>
      <w:r w:rsidRPr="00C1413B">
        <w:rPr>
          <w:u w:val="single"/>
        </w:rPr>
        <w:t>. forma)</w:t>
      </w:r>
      <w:r w:rsidRPr="008D4605">
        <w:rPr>
          <w:u w:val="single"/>
        </w:rPr>
        <w:t>.</w:t>
      </w:r>
    </w:p>
    <w:p w:rsidR="00D01A23" w:rsidRPr="00F505B7" w:rsidRDefault="00D01A23" w:rsidP="00D01A23">
      <w:pPr>
        <w:numPr>
          <w:ilvl w:val="2"/>
          <w:numId w:val="2"/>
        </w:numPr>
        <w:jc w:val="both"/>
        <w:rPr>
          <w:b/>
        </w:rPr>
      </w:pPr>
      <w:r>
        <w:t xml:space="preserve">Tehniskajā un </w:t>
      </w:r>
      <w:r w:rsidRPr="00F505B7">
        <w:t>Finanšu piedāvājumā cenas norāda</w:t>
      </w:r>
      <w:r w:rsidR="00EA60E0">
        <w:t xml:space="preserve"> </w:t>
      </w:r>
      <w:r>
        <w:t xml:space="preserve"> EUR</w:t>
      </w:r>
      <w:r w:rsidRPr="00F505B7">
        <w:t xml:space="preserve"> atsevišķi norādot cenu bez pievienotās vērtības nodokļa, piemērojamo PVN (atbilstošā proporcijā) un cenu ar PVN.</w:t>
      </w:r>
    </w:p>
    <w:p w:rsidR="00D01A23" w:rsidRPr="00F505B7" w:rsidRDefault="00D01A23" w:rsidP="00D01A23">
      <w:pPr>
        <w:numPr>
          <w:ilvl w:val="2"/>
          <w:numId w:val="2"/>
        </w:numPr>
        <w:jc w:val="both"/>
        <w:rPr>
          <w:b/>
        </w:rPr>
      </w:pPr>
      <w:r w:rsidRPr="00F505B7">
        <w:t xml:space="preserve">Piedāvājumā jānorāda gan vienību cenas gan kopējā cena par iepirkuma (vai tā daļas, ja iepirkums tiek dalīts daļās) apjomu. </w:t>
      </w:r>
    </w:p>
    <w:p w:rsidR="00D01A23" w:rsidRPr="00C1413B" w:rsidRDefault="00D01A23" w:rsidP="00D01A23">
      <w:pPr>
        <w:numPr>
          <w:ilvl w:val="2"/>
          <w:numId w:val="2"/>
        </w:numPr>
        <w:jc w:val="both"/>
        <w:rPr>
          <w:b/>
        </w:rPr>
      </w:pPr>
      <w:r>
        <w:t xml:space="preserve">Tehniskajā un </w:t>
      </w:r>
      <w:r w:rsidRPr="00F505B7">
        <w:t xml:space="preserve">Finanšu piedāvājumā </w:t>
      </w:r>
      <w:r>
        <w:t>p</w:t>
      </w:r>
      <w:r w:rsidRPr="00F505B7">
        <w:t>reču vienību cenās jābūt iekļautām visām piegādājamo Preču un Saistīto pakalpojumu izmaksām.</w:t>
      </w:r>
    </w:p>
    <w:p w:rsidR="00D01A23" w:rsidRPr="00F505B7" w:rsidRDefault="00D01A23" w:rsidP="00D01A23">
      <w:pPr>
        <w:numPr>
          <w:ilvl w:val="2"/>
          <w:numId w:val="2"/>
        </w:numPr>
        <w:jc w:val="both"/>
        <w:rPr>
          <w:b/>
        </w:rPr>
      </w:pPr>
      <w:r>
        <w:t>Pretendents var brīvi pievienot piedāvājumam papildus materiālus par piedāvātajām precēm.</w:t>
      </w:r>
    </w:p>
    <w:p w:rsidR="00D01A23" w:rsidRPr="00F505B7" w:rsidRDefault="00D01A23" w:rsidP="00D01A23">
      <w:pPr>
        <w:numPr>
          <w:ilvl w:val="2"/>
          <w:numId w:val="2"/>
        </w:numPr>
        <w:jc w:val="both"/>
      </w:pPr>
      <w:r w:rsidRPr="00F505B7">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D01A23" w:rsidRDefault="00D01A23" w:rsidP="00D01A23">
      <w:pPr>
        <w:widowControl/>
        <w:autoSpaceDE/>
        <w:autoSpaceDN/>
        <w:adjustRightInd/>
        <w:ind w:left="720"/>
        <w:jc w:val="both"/>
        <w:rPr>
          <w:b/>
        </w:rPr>
      </w:pPr>
    </w:p>
    <w:p w:rsidR="00D01A23" w:rsidRPr="00F505B7" w:rsidRDefault="00D01A23" w:rsidP="00D01A23">
      <w:pPr>
        <w:widowControl/>
        <w:autoSpaceDE/>
        <w:autoSpaceDN/>
        <w:adjustRightInd/>
        <w:ind w:left="720"/>
        <w:jc w:val="both"/>
        <w:rPr>
          <w:b/>
        </w:rPr>
      </w:pPr>
    </w:p>
    <w:p w:rsidR="00D01A23" w:rsidRPr="00FB3680" w:rsidRDefault="00D01A23" w:rsidP="00D01A23">
      <w:pPr>
        <w:pStyle w:val="Apakvirsraksts1"/>
        <w:outlineLvl w:val="1"/>
        <w:rPr>
          <w:rStyle w:val="Strong"/>
        </w:rPr>
      </w:pPr>
      <w:bookmarkStart w:id="25" w:name="_Toc373244393"/>
      <w:r w:rsidRPr="00FB3680">
        <w:rPr>
          <w:rStyle w:val="Strong"/>
        </w:rPr>
        <w:t>PIEDĀVĀJUMA VĒRTĒŠANAS UN IZVĒLES KRITĒRIJI</w:t>
      </w:r>
      <w:bookmarkEnd w:id="25"/>
    </w:p>
    <w:p w:rsidR="00D01A23" w:rsidRPr="00F505B7" w:rsidRDefault="00D01A23" w:rsidP="00D01A23">
      <w:pPr>
        <w:ind w:left="360"/>
        <w:jc w:val="center"/>
        <w:rPr>
          <w:b/>
        </w:rPr>
      </w:pPr>
    </w:p>
    <w:p w:rsidR="00D01A23" w:rsidRPr="00F505B7" w:rsidRDefault="00D01A23" w:rsidP="00D01A23">
      <w:pPr>
        <w:numPr>
          <w:ilvl w:val="1"/>
          <w:numId w:val="2"/>
        </w:numPr>
        <w:ind w:left="567"/>
        <w:jc w:val="both"/>
        <w:rPr>
          <w:b/>
        </w:rPr>
      </w:pPr>
      <w:r>
        <w:rPr>
          <w:b/>
          <w:bCs/>
        </w:rPr>
        <w:t>Preču</w:t>
      </w:r>
      <w:r w:rsidRPr="00F505B7">
        <w:rPr>
          <w:b/>
          <w:bCs/>
        </w:rPr>
        <w:t xml:space="preserve"> prezentācija</w:t>
      </w:r>
    </w:p>
    <w:p w:rsidR="00D01A23" w:rsidRPr="00F505B7" w:rsidRDefault="00D01A23" w:rsidP="00D01A23">
      <w:pPr>
        <w:ind w:left="567"/>
        <w:jc w:val="both"/>
        <w:rPr>
          <w:bCs/>
        </w:rPr>
      </w:pPr>
      <w:r w:rsidRPr="00F505B7">
        <w:rPr>
          <w:bCs/>
        </w:rPr>
        <w:t>Preču prezentācija nav paredzēta</w:t>
      </w:r>
    </w:p>
    <w:p w:rsidR="00D01A23" w:rsidRPr="00F505B7" w:rsidRDefault="00D01A23" w:rsidP="00D01A23">
      <w:pPr>
        <w:ind w:left="567"/>
        <w:jc w:val="both"/>
      </w:pPr>
    </w:p>
    <w:p w:rsidR="00D01A23" w:rsidRPr="00F505B7" w:rsidRDefault="00D01A23" w:rsidP="00D01A23">
      <w:pPr>
        <w:numPr>
          <w:ilvl w:val="1"/>
          <w:numId w:val="2"/>
        </w:numPr>
        <w:ind w:left="567"/>
        <w:jc w:val="both"/>
        <w:rPr>
          <w:b/>
        </w:rPr>
      </w:pPr>
      <w:r w:rsidRPr="00F505B7">
        <w:rPr>
          <w:b/>
        </w:rPr>
        <w:t>Piedāvājumu noformējuma pārbaude</w:t>
      </w:r>
    </w:p>
    <w:p w:rsidR="00D01A23" w:rsidRPr="00F505B7" w:rsidRDefault="00D01A23" w:rsidP="00D01A23">
      <w:pPr>
        <w:ind w:left="567"/>
        <w:jc w:val="both"/>
      </w:pPr>
      <w:r w:rsidRPr="00F505B7">
        <w:t>Piedāvājuma noformējuma, pretendentu atlases un kvalifikācijas dokumentācijas</w:t>
      </w:r>
      <w:r>
        <w:t xml:space="preserve"> un</w:t>
      </w:r>
      <w:r w:rsidRPr="00F505B7">
        <w:t xml:space="preserve"> Tehnisko un Finanšu piedāvājumu atbilstības vērtēšanu veic Iepirkumu komisija slēgtā komisijas sēdē.</w:t>
      </w:r>
    </w:p>
    <w:p w:rsidR="00D01A23" w:rsidRPr="00F505B7" w:rsidRDefault="00D01A23" w:rsidP="00D01A23">
      <w:pPr>
        <w:ind w:left="567"/>
        <w:jc w:val="both"/>
      </w:pPr>
    </w:p>
    <w:p w:rsidR="00D01A23" w:rsidRPr="00F505B7" w:rsidRDefault="00D01A23" w:rsidP="00D01A23">
      <w:pPr>
        <w:numPr>
          <w:ilvl w:val="1"/>
          <w:numId w:val="2"/>
        </w:numPr>
        <w:ind w:left="567"/>
        <w:jc w:val="both"/>
        <w:rPr>
          <w:b/>
        </w:rPr>
      </w:pPr>
      <w:r w:rsidRPr="00F505B7">
        <w:rPr>
          <w:b/>
        </w:rPr>
        <w:t>Piedāvājuma izvēles kritēriji</w:t>
      </w:r>
    </w:p>
    <w:p w:rsidR="00D01A23" w:rsidRPr="00F505B7" w:rsidRDefault="00D01A23" w:rsidP="00D01A23">
      <w:pPr>
        <w:ind w:left="567"/>
        <w:jc w:val="both"/>
      </w:pPr>
      <w:r w:rsidRPr="00F505B7">
        <w:t xml:space="preserve">Iepirkuma komisija izvēlas </w:t>
      </w:r>
      <w:r w:rsidRPr="00F505B7">
        <w:rPr>
          <w:b/>
        </w:rPr>
        <w:t>piedāvājumu ar viszemāko cenu</w:t>
      </w:r>
      <w:r w:rsidRPr="00F505B7">
        <w:t xml:space="preserve">, </w:t>
      </w:r>
      <w:r w:rsidRPr="00F505B7">
        <w:rPr>
          <w:b/>
        </w:rPr>
        <w:t>kas atbilst</w:t>
      </w:r>
      <w:r w:rsidRPr="00F505B7">
        <w:t xml:space="preserve"> </w:t>
      </w:r>
      <w:smartTag w:uri="schemas-tilde-lv/tildestengine" w:element="veidnes">
        <w:smartTagPr>
          <w:attr w:name="baseform" w:val="nolikum|s"/>
          <w:attr w:name="id" w:val="-1"/>
          <w:attr w:name="text" w:val="Nolikuma"/>
        </w:smartTagPr>
        <w:r w:rsidRPr="00F505B7">
          <w:rPr>
            <w:b/>
          </w:rPr>
          <w:t>Nolikuma</w:t>
        </w:r>
      </w:smartTag>
      <w:r w:rsidRPr="00F505B7">
        <w:rPr>
          <w:b/>
        </w:rPr>
        <w:t xml:space="preserve"> prasībām</w:t>
      </w:r>
      <w:r w:rsidRPr="00F505B7">
        <w:t xml:space="preserve"> un </w:t>
      </w:r>
      <w:r w:rsidRPr="00F505B7">
        <w:rPr>
          <w:b/>
        </w:rPr>
        <w:t>Tehniskajām specifikācijām</w:t>
      </w:r>
      <w:r w:rsidRPr="00F505B7">
        <w:t xml:space="preserve"> ar nosacījumu, ka Pretendents atbilst pretendentu atlases un kvalifikācijas</w:t>
      </w:r>
      <w:r w:rsidRPr="00F505B7">
        <w:rPr>
          <w:b/>
        </w:rPr>
        <w:t xml:space="preserve"> </w:t>
      </w:r>
      <w:r w:rsidRPr="00F505B7">
        <w:t>prasībām.</w:t>
      </w:r>
    </w:p>
    <w:p w:rsidR="00D01A23" w:rsidRPr="00F505B7" w:rsidRDefault="00D01A23" w:rsidP="00D01A23">
      <w:pPr>
        <w:ind w:left="567"/>
        <w:jc w:val="both"/>
      </w:pPr>
    </w:p>
    <w:p w:rsidR="00D01A23" w:rsidRPr="00F505B7" w:rsidRDefault="00D01A23" w:rsidP="00D01A23">
      <w:pPr>
        <w:numPr>
          <w:ilvl w:val="1"/>
          <w:numId w:val="2"/>
        </w:numPr>
        <w:ind w:left="567"/>
        <w:jc w:val="both"/>
        <w:rPr>
          <w:b/>
        </w:rPr>
      </w:pPr>
      <w:r w:rsidRPr="00F505B7">
        <w:rPr>
          <w:b/>
        </w:rPr>
        <w:t>Uzvarētāja noteikšana</w:t>
      </w:r>
    </w:p>
    <w:p w:rsidR="00D01A23" w:rsidRDefault="00D01A23" w:rsidP="00D01A23">
      <w:pPr>
        <w:ind w:left="567"/>
        <w:jc w:val="both"/>
      </w:pPr>
      <w:r w:rsidRPr="00F505B7">
        <w:t>Iepirkuma komisija par uzvarētāju iepirkumā atzīst pretendentu, kura piedāvājums izvēlēts saskaņā ar Nolikuma 5.3. punktu un kurš nav izslēgts atbilstoši PIL 8.</w:t>
      </w:r>
      <w:r w:rsidR="00465C25">
        <w:rPr>
          <w:vertAlign w:val="superscript"/>
        </w:rPr>
        <w:t>2</w:t>
      </w:r>
      <w:r>
        <w:t xml:space="preserve"> panta piektajai</w:t>
      </w:r>
      <w:r w:rsidRPr="00F505B7">
        <w:t xml:space="preserve"> daļai.</w:t>
      </w:r>
    </w:p>
    <w:p w:rsidR="00D01A23" w:rsidRDefault="00D01A23" w:rsidP="00D01A23">
      <w:pPr>
        <w:widowControl/>
        <w:autoSpaceDE/>
        <w:autoSpaceDN/>
        <w:adjustRightInd/>
      </w:pPr>
      <w:r>
        <w:br w:type="page"/>
      </w:r>
    </w:p>
    <w:p w:rsidR="00D01A23" w:rsidRPr="00F505B7" w:rsidRDefault="00D01A23" w:rsidP="00D01A23">
      <w:pPr>
        <w:widowControl/>
        <w:autoSpaceDE/>
        <w:autoSpaceDN/>
        <w:adjustRightInd/>
        <w:ind w:firstLine="360"/>
        <w:jc w:val="both"/>
        <w:rPr>
          <w:b/>
          <w:bCs/>
          <w:sz w:val="28"/>
          <w:szCs w:val="28"/>
        </w:rPr>
      </w:pPr>
    </w:p>
    <w:p w:rsidR="00D01A23" w:rsidRPr="00822D41" w:rsidRDefault="00D01A23" w:rsidP="00D01A23">
      <w:pPr>
        <w:pStyle w:val="Heading1"/>
        <w:jc w:val="center"/>
        <w:rPr>
          <w:b/>
          <w:caps/>
          <w:sz w:val="32"/>
          <w:szCs w:val="32"/>
        </w:rPr>
      </w:pPr>
      <w:bookmarkStart w:id="26" w:name="_Toc373244394"/>
      <w:r w:rsidRPr="00822D41">
        <w:rPr>
          <w:b/>
          <w:caps/>
          <w:sz w:val="32"/>
          <w:szCs w:val="32"/>
        </w:rPr>
        <w:t>Tehniskās specifikācijas</w:t>
      </w:r>
      <w:bookmarkEnd w:id="26"/>
    </w:p>
    <w:p w:rsidR="00D01A23" w:rsidRDefault="00D01A23" w:rsidP="00D01A23">
      <w:pPr>
        <w:ind w:right="4"/>
        <w:jc w:val="center"/>
        <w:rPr>
          <w:b/>
        </w:rPr>
      </w:pPr>
    </w:p>
    <w:p w:rsidR="00D01A23" w:rsidRDefault="00D01A23" w:rsidP="00D01A23">
      <w:pPr>
        <w:autoSpaceDE/>
        <w:autoSpaceDN/>
        <w:adjustRightInd/>
        <w:jc w:val="center"/>
        <w:rPr>
          <w:b/>
          <w:lang w:eastAsia="en-US"/>
        </w:rPr>
      </w:pPr>
    </w:p>
    <w:p w:rsidR="00D01A23" w:rsidRPr="008D2165" w:rsidRDefault="00D01A23" w:rsidP="00D01A23">
      <w:pPr>
        <w:ind w:right="4"/>
        <w:jc w:val="center"/>
        <w:rPr>
          <w:b/>
          <w:bCs/>
          <w:caps/>
        </w:rPr>
      </w:pPr>
      <w:r w:rsidRPr="008D2165">
        <w:rPr>
          <w:b/>
          <w:caps/>
        </w:rPr>
        <w:t>Deiterētajiem šķīdinātājiem</w:t>
      </w:r>
    </w:p>
    <w:p w:rsidR="00D01A23" w:rsidRDefault="00D01A23" w:rsidP="00D01A23">
      <w:pPr>
        <w:ind w:right="4" w:firstLine="360"/>
        <w:jc w:val="center"/>
        <w:rPr>
          <w:b/>
        </w:rPr>
      </w:pPr>
    </w:p>
    <w:p w:rsidR="00D01A23" w:rsidRDefault="00D01A23" w:rsidP="00D01A23">
      <w:pPr>
        <w:ind w:right="4" w:firstLine="360"/>
        <w:jc w:val="center"/>
        <w:rPr>
          <w:b/>
        </w:rPr>
      </w:pPr>
    </w:p>
    <w:p w:rsidR="00D01A23" w:rsidRPr="002A7F32" w:rsidRDefault="00D01A23" w:rsidP="00D01A23">
      <w:pPr>
        <w:ind w:right="4" w:firstLine="360"/>
        <w:jc w:val="center"/>
        <w:rPr>
          <w:b/>
        </w:rPr>
      </w:pPr>
    </w:p>
    <w:p w:rsidR="00D01A23" w:rsidRPr="00594F55" w:rsidRDefault="00D01A23" w:rsidP="00D01A23">
      <w:pPr>
        <w:ind w:right="4" w:firstLine="360"/>
        <w:jc w:val="both"/>
        <w:rPr>
          <w:u w:val="single"/>
        </w:rPr>
      </w:pPr>
      <w:r w:rsidRPr="00594F55">
        <w:rPr>
          <w:u w:val="single"/>
        </w:rPr>
        <w:t>I daļa. Hloroforms-d.</w:t>
      </w:r>
    </w:p>
    <w:p w:rsidR="00D01A23" w:rsidRDefault="00D01A23" w:rsidP="00D01A23">
      <w:pPr>
        <w:ind w:right="4" w:firstLine="360"/>
        <w:jc w:val="both"/>
      </w:pPr>
      <w:r>
        <w:t>Hloroforms-d (Pilnībā deiterēts hloroforms)</w:t>
      </w:r>
    </w:p>
    <w:p w:rsidR="00D01A23" w:rsidRDefault="00D01A23" w:rsidP="00D01A23">
      <w:pPr>
        <w:ind w:right="4" w:firstLine="360"/>
        <w:jc w:val="both"/>
      </w:pPr>
      <w:r>
        <w:tab/>
        <w:t>Izotopu sastāvs: Ne mazāk par 99,8% deitērija</w:t>
      </w:r>
    </w:p>
    <w:p w:rsidR="00D01A23" w:rsidRDefault="00D01A23" w:rsidP="00D01A23">
      <w:pPr>
        <w:ind w:right="4" w:firstLine="360"/>
        <w:jc w:val="both"/>
      </w:pPr>
      <w:r>
        <w:tab/>
        <w:t>Piem</w:t>
      </w:r>
      <w:r w:rsidR="0055083D">
        <w:t>aisījumi: Ūdens ne vairāk par 0,</w:t>
      </w:r>
      <w:r>
        <w:t>02%</w:t>
      </w:r>
    </w:p>
    <w:p w:rsidR="00D01A23" w:rsidRDefault="00D01A23" w:rsidP="00D01A23">
      <w:pPr>
        <w:ind w:right="4" w:firstLine="360"/>
        <w:jc w:val="both"/>
      </w:pPr>
    </w:p>
    <w:p w:rsidR="00D01A23" w:rsidRDefault="00D01A23" w:rsidP="00D01A23">
      <w:pPr>
        <w:pBdr>
          <w:bottom w:val="single" w:sz="4" w:space="1" w:color="auto"/>
        </w:pBdr>
        <w:tabs>
          <w:tab w:val="right" w:pos="8931"/>
        </w:tabs>
        <w:ind w:right="4" w:firstLine="360"/>
        <w:jc w:val="both"/>
      </w:pPr>
      <w:r>
        <w:rPr>
          <w:b/>
        </w:rPr>
        <w:t>Daudzums: 20</w:t>
      </w:r>
      <w:r w:rsidRPr="00D3449B">
        <w:rPr>
          <w:b/>
        </w:rPr>
        <w:t xml:space="preserve"> litri</w:t>
      </w:r>
      <w:r w:rsidRPr="00F223DD">
        <w:rPr>
          <w:b/>
        </w:rPr>
        <w:t xml:space="preserve"> </w:t>
      </w:r>
      <w:r>
        <w:tab/>
      </w:r>
      <w:r>
        <w:tab/>
        <w:t>(Vienība: 1 litrs)</w:t>
      </w:r>
    </w:p>
    <w:p w:rsidR="00D01A23" w:rsidRDefault="00D01A23" w:rsidP="00D01A23">
      <w:pPr>
        <w:ind w:right="-514" w:firstLine="360"/>
        <w:jc w:val="both"/>
        <w:rPr>
          <w:b/>
        </w:rPr>
      </w:pPr>
    </w:p>
    <w:p w:rsidR="00D01A23" w:rsidRDefault="00D01A23" w:rsidP="00D01A23">
      <w:pPr>
        <w:ind w:right="-514" w:firstLine="360"/>
        <w:jc w:val="both"/>
        <w:rPr>
          <w:b/>
        </w:rPr>
      </w:pPr>
    </w:p>
    <w:p w:rsidR="00D01A23" w:rsidRDefault="00D01A23" w:rsidP="00D01A23">
      <w:pPr>
        <w:ind w:right="-514" w:firstLine="360"/>
        <w:jc w:val="both"/>
        <w:rPr>
          <w:b/>
        </w:rPr>
      </w:pPr>
    </w:p>
    <w:p w:rsidR="00D01A23" w:rsidRPr="00594F55" w:rsidRDefault="00D01A23" w:rsidP="00D01A23">
      <w:pPr>
        <w:ind w:right="4" w:firstLine="360"/>
        <w:jc w:val="both"/>
        <w:rPr>
          <w:u w:val="single"/>
        </w:rPr>
      </w:pPr>
      <w:r w:rsidRPr="00594F55">
        <w:rPr>
          <w:u w:val="single"/>
        </w:rPr>
        <w:t>II daļa. Dimetilsulfoksīds-d6.</w:t>
      </w:r>
    </w:p>
    <w:p w:rsidR="00D01A23" w:rsidRDefault="00D01A23" w:rsidP="00D01A23">
      <w:pPr>
        <w:ind w:right="4" w:firstLine="360"/>
        <w:jc w:val="both"/>
      </w:pPr>
      <w:r>
        <w:t>Dimetilsulfoksīds-d6 (Pilnībā deiterēts dimetilsulfoksīds)</w:t>
      </w:r>
    </w:p>
    <w:p w:rsidR="00D01A23" w:rsidRDefault="00D01A23" w:rsidP="00D01A23">
      <w:pPr>
        <w:ind w:right="4" w:firstLine="360"/>
        <w:jc w:val="both"/>
      </w:pPr>
      <w:r>
        <w:tab/>
        <w:t>Izotopu sastāvs: Ne mazāk par 99,8% deitērija</w:t>
      </w:r>
    </w:p>
    <w:p w:rsidR="00D01A23" w:rsidRDefault="00D01A23" w:rsidP="00D01A23">
      <w:pPr>
        <w:ind w:right="4" w:firstLine="360"/>
        <w:jc w:val="both"/>
      </w:pPr>
      <w:r>
        <w:tab/>
        <w:t>Piem</w:t>
      </w:r>
      <w:r w:rsidR="0055083D">
        <w:t>aisījumi: Ūdens ne vairāk par 0,</w:t>
      </w:r>
      <w:r>
        <w:t>03%</w:t>
      </w:r>
    </w:p>
    <w:p w:rsidR="00D01A23" w:rsidRDefault="00D01A23" w:rsidP="00D01A23">
      <w:pPr>
        <w:ind w:right="4" w:firstLine="360"/>
        <w:jc w:val="both"/>
      </w:pPr>
    </w:p>
    <w:p w:rsidR="00D01A23" w:rsidRPr="006B5F72" w:rsidRDefault="00D01A23" w:rsidP="00D01A23">
      <w:pPr>
        <w:pBdr>
          <w:bottom w:val="single" w:sz="4" w:space="1" w:color="auto"/>
        </w:pBdr>
        <w:tabs>
          <w:tab w:val="right" w:pos="8931"/>
        </w:tabs>
        <w:ind w:right="4" w:firstLine="360"/>
        <w:jc w:val="both"/>
      </w:pPr>
      <w:r>
        <w:rPr>
          <w:b/>
        </w:rPr>
        <w:t>Daudzums: 6</w:t>
      </w:r>
      <w:r w:rsidRPr="00D3449B">
        <w:rPr>
          <w:b/>
        </w:rPr>
        <w:t xml:space="preserve"> litri</w:t>
      </w:r>
      <w:r w:rsidRPr="00F223DD">
        <w:tab/>
      </w:r>
      <w:r>
        <w:tab/>
        <w:t>(Vienība: 1 litrs)</w:t>
      </w:r>
    </w:p>
    <w:p w:rsidR="00D01A23" w:rsidRDefault="00D01A23" w:rsidP="00D01A23">
      <w:pPr>
        <w:ind w:right="-514" w:firstLine="360"/>
        <w:jc w:val="both"/>
        <w:rPr>
          <w:b/>
        </w:rPr>
      </w:pPr>
    </w:p>
    <w:p w:rsidR="00D01A23" w:rsidRDefault="00D01A23" w:rsidP="00D01A23">
      <w:pPr>
        <w:ind w:right="-514" w:firstLine="360"/>
        <w:jc w:val="both"/>
        <w:rPr>
          <w:b/>
        </w:rPr>
      </w:pPr>
    </w:p>
    <w:p w:rsidR="00465C25" w:rsidRDefault="00465C25" w:rsidP="00D01A23">
      <w:pPr>
        <w:ind w:right="-514" w:firstLine="360"/>
        <w:jc w:val="both"/>
        <w:rPr>
          <w:b/>
        </w:rPr>
      </w:pPr>
    </w:p>
    <w:p w:rsidR="00D01A23" w:rsidRDefault="00D01A23" w:rsidP="00D01A23">
      <w:pPr>
        <w:ind w:right="-514" w:firstLine="360"/>
        <w:jc w:val="both"/>
        <w:rPr>
          <w:b/>
        </w:rPr>
      </w:pPr>
    </w:p>
    <w:p w:rsidR="00D01A23" w:rsidRDefault="00D01A23" w:rsidP="00D01A23">
      <w:pPr>
        <w:ind w:right="-514" w:firstLine="360"/>
        <w:jc w:val="both"/>
        <w:rPr>
          <w:b/>
        </w:rPr>
      </w:pPr>
    </w:p>
    <w:p w:rsidR="00D01A23" w:rsidRDefault="00D01A23" w:rsidP="00D01A23">
      <w:pPr>
        <w:ind w:right="-514" w:firstLine="360"/>
        <w:jc w:val="both"/>
        <w:rPr>
          <w:b/>
        </w:rPr>
      </w:pPr>
    </w:p>
    <w:p w:rsidR="00D01A23" w:rsidRDefault="00D01A23" w:rsidP="00D01A23">
      <w:pPr>
        <w:ind w:right="-514" w:firstLine="360"/>
        <w:jc w:val="both"/>
        <w:rPr>
          <w:b/>
        </w:rPr>
      </w:pPr>
    </w:p>
    <w:p w:rsidR="00D01A23" w:rsidRPr="002E3D2D" w:rsidRDefault="00D01A23" w:rsidP="00D01A23">
      <w:pPr>
        <w:spacing w:after="240"/>
        <w:ind w:left="720" w:right="4"/>
        <w:jc w:val="both"/>
        <w:rPr>
          <w:b/>
        </w:rPr>
      </w:pPr>
      <w:r w:rsidRPr="002E3D2D">
        <w:rPr>
          <w:b/>
        </w:rPr>
        <w:t>Papildus nosacījumi.</w:t>
      </w:r>
    </w:p>
    <w:p w:rsidR="00D01A23" w:rsidRDefault="00D01A23" w:rsidP="00D01A23">
      <w:pPr>
        <w:numPr>
          <w:ilvl w:val="0"/>
          <w:numId w:val="1"/>
        </w:numPr>
        <w:ind w:right="4"/>
        <w:jc w:val="both"/>
      </w:pPr>
      <w:r w:rsidRPr="002A7F32">
        <w:t>Preču daudzumi katrā pozīcijā var mainīties</w:t>
      </w:r>
      <w:r>
        <w:t xml:space="preserve"> līdz 20%, </w:t>
      </w:r>
      <w:r w:rsidRPr="002A7F32">
        <w:t>atka</w:t>
      </w:r>
      <w:r>
        <w:t>rībā no pasūtītāja iespējām un vajadzībām</w:t>
      </w:r>
      <w:r w:rsidRPr="002A7F32">
        <w:t>.</w:t>
      </w:r>
    </w:p>
    <w:p w:rsidR="00D01A23" w:rsidRDefault="00D01A23" w:rsidP="00D01A23">
      <w:pPr>
        <w:numPr>
          <w:ilvl w:val="0"/>
          <w:numId w:val="1"/>
        </w:numPr>
        <w:ind w:right="4"/>
        <w:jc w:val="both"/>
      </w:pPr>
      <w:r>
        <w:t>Katras piegādātās deiterēto</w:t>
      </w:r>
      <w:r w:rsidRPr="00EA3E5B">
        <w:t xml:space="preserve"> </w:t>
      </w:r>
      <w:r>
        <w:t>šķīdinātāju partijas kvalitāti jāapliecina ar īpaši šai partijai izsniegtu ražotāja kvalitātes sertifikātu.</w:t>
      </w:r>
    </w:p>
    <w:p w:rsidR="00465C25" w:rsidRDefault="0066217C" w:rsidP="00D01A23">
      <w:pPr>
        <w:numPr>
          <w:ilvl w:val="0"/>
          <w:numId w:val="1"/>
        </w:numPr>
        <w:ind w:right="4"/>
        <w:jc w:val="both"/>
      </w:pPr>
      <w:r w:rsidRPr="0066217C">
        <w:t>Piegādes veicamas 2 (divās) vienādās daļās pēc pasūtītāja pieprasījuma, līdz iepirkuma līguma beigu datumam</w:t>
      </w:r>
      <w:r w:rsidR="00465C25">
        <w:t>.</w:t>
      </w:r>
    </w:p>
    <w:p w:rsidR="00D01A23" w:rsidRDefault="00D01A23" w:rsidP="00D01A23">
      <w:pPr>
        <w:widowControl/>
        <w:autoSpaceDE/>
        <w:autoSpaceDN/>
        <w:adjustRightInd/>
        <w:rPr>
          <w:noProof/>
        </w:rPr>
      </w:pPr>
      <w:r>
        <w:rPr>
          <w:noProof/>
        </w:rPr>
        <w:br w:type="page"/>
      </w:r>
    </w:p>
    <w:p w:rsidR="00D01A23" w:rsidRDefault="00D01A23" w:rsidP="00D01A23">
      <w:pPr>
        <w:rPr>
          <w:noProof/>
        </w:rPr>
      </w:pPr>
    </w:p>
    <w:p w:rsidR="00D01A23" w:rsidRDefault="00D01A23" w:rsidP="00D01A23">
      <w:pPr>
        <w:rPr>
          <w:noProof/>
        </w:rPr>
      </w:pPr>
    </w:p>
    <w:p w:rsidR="00D01A23" w:rsidRDefault="00D01A23" w:rsidP="00D01A23">
      <w:pPr>
        <w:pStyle w:val="Heading1"/>
        <w:jc w:val="center"/>
        <w:rPr>
          <w:b/>
          <w:sz w:val="32"/>
          <w:szCs w:val="32"/>
        </w:rPr>
      </w:pPr>
      <w:bookmarkStart w:id="27" w:name="_Toc353540916"/>
      <w:bookmarkStart w:id="28" w:name="FORMAS_PIEDĀVĀJUMA_SAGATAVOŠANAI_IV"/>
    </w:p>
    <w:p w:rsidR="00D01A23" w:rsidRPr="00822D41" w:rsidRDefault="00D01A23" w:rsidP="00D01A23">
      <w:pPr>
        <w:pStyle w:val="Heading1"/>
        <w:jc w:val="center"/>
        <w:rPr>
          <w:b/>
          <w:sz w:val="32"/>
          <w:szCs w:val="32"/>
        </w:rPr>
      </w:pPr>
      <w:bookmarkStart w:id="29" w:name="_Toc373244395"/>
      <w:r w:rsidRPr="00822D41">
        <w:rPr>
          <w:b/>
          <w:sz w:val="32"/>
          <w:szCs w:val="32"/>
        </w:rPr>
        <w:t>FORMAS PIEDĀVĀJUMA SAGATAVOŠANAI</w:t>
      </w:r>
      <w:bookmarkEnd w:id="27"/>
      <w:bookmarkEnd w:id="29"/>
    </w:p>
    <w:bookmarkEnd w:id="28"/>
    <w:p w:rsidR="00D01A23" w:rsidRPr="008B5103" w:rsidRDefault="00D01A23" w:rsidP="00D01A23">
      <w:pPr>
        <w:pStyle w:val="Heading3"/>
        <w:jc w:val="center"/>
      </w:pPr>
      <w:r>
        <w:rPr>
          <w:u w:val="single"/>
        </w:rPr>
        <w:br w:type="page"/>
      </w:r>
      <w:bookmarkStart w:id="30" w:name="_Toc353540917"/>
      <w:bookmarkStart w:id="31" w:name="_Toc373244396"/>
      <w:r w:rsidRPr="008B5103">
        <w:lastRenderedPageBreak/>
        <w:t>1. FORMA</w:t>
      </w:r>
      <w:bookmarkEnd w:id="30"/>
      <w:bookmarkEnd w:id="31"/>
    </w:p>
    <w:p w:rsidR="00D01A23" w:rsidRPr="008B5103" w:rsidRDefault="00D01A23" w:rsidP="00D01A23">
      <w:pPr>
        <w:jc w:val="right"/>
        <w:rPr>
          <w:b/>
          <w:bCs/>
        </w:rPr>
      </w:pPr>
    </w:p>
    <w:p w:rsidR="00D01A23" w:rsidRPr="008B5103" w:rsidRDefault="00D01A23" w:rsidP="00D01A23">
      <w:pPr>
        <w:jc w:val="center"/>
        <w:rPr>
          <w:b/>
          <w:bCs/>
          <w:caps/>
          <w:sz w:val="28"/>
          <w:szCs w:val="28"/>
        </w:rPr>
      </w:pPr>
      <w:r w:rsidRPr="008B5103">
        <w:rPr>
          <w:b/>
          <w:bCs/>
          <w:caps/>
          <w:sz w:val="28"/>
          <w:szCs w:val="28"/>
        </w:rPr>
        <w:t>TehniskAIS</w:t>
      </w:r>
      <w:r>
        <w:rPr>
          <w:b/>
          <w:bCs/>
          <w:caps/>
          <w:sz w:val="28"/>
          <w:szCs w:val="28"/>
        </w:rPr>
        <w:t xml:space="preserve"> un Finanšu</w:t>
      </w:r>
      <w:r w:rsidRPr="008B5103">
        <w:rPr>
          <w:b/>
          <w:bCs/>
          <w:caps/>
          <w:sz w:val="28"/>
          <w:szCs w:val="28"/>
        </w:rPr>
        <w:t xml:space="preserve"> PIEDĀVĀJUMS</w:t>
      </w:r>
    </w:p>
    <w:p w:rsidR="00D01A23" w:rsidRPr="008B5103" w:rsidRDefault="00D01A23" w:rsidP="00D01A23">
      <w:pPr>
        <w:jc w:val="center"/>
        <w:rPr>
          <w:b/>
          <w:bCs/>
        </w:rPr>
      </w:pPr>
    </w:p>
    <w:p w:rsidR="00D01A23" w:rsidRPr="008B5103" w:rsidRDefault="00D01A23" w:rsidP="00D01A23">
      <w:pPr>
        <w:jc w:val="center"/>
        <w:rPr>
          <w:b/>
          <w:bCs/>
        </w:rPr>
      </w:pPr>
    </w:p>
    <w:p w:rsidR="00D01A23" w:rsidRPr="008B5103" w:rsidRDefault="00D01A23" w:rsidP="00D01A23">
      <w:pPr>
        <w:pStyle w:val="Header"/>
        <w:jc w:val="both"/>
        <w:rPr>
          <w:b/>
        </w:rPr>
      </w:pPr>
      <w:r w:rsidRPr="008B5103">
        <w:rPr>
          <w:b/>
        </w:rPr>
        <w:t>Iepirkuma nosaukums: „</w:t>
      </w:r>
      <w:r w:rsidRPr="00FD7244">
        <w:rPr>
          <w:b/>
        </w:rPr>
        <w:t>Deiterēto šķīdinātāju piegāde Latvijas Organiskās sintēzes institūtam 201</w:t>
      </w:r>
      <w:r w:rsidR="00B06976">
        <w:rPr>
          <w:b/>
        </w:rPr>
        <w:t>6</w:t>
      </w:r>
      <w:r w:rsidRPr="00FD7244">
        <w:rPr>
          <w:b/>
        </w:rPr>
        <w:t>. gadā</w:t>
      </w:r>
      <w:r w:rsidRPr="008B5103">
        <w:rPr>
          <w:b/>
        </w:rPr>
        <w:t>”</w:t>
      </w:r>
    </w:p>
    <w:p w:rsidR="00D01A23" w:rsidRPr="008B5103" w:rsidRDefault="00D01A23" w:rsidP="00D01A23">
      <w:pPr>
        <w:pStyle w:val="Header"/>
        <w:jc w:val="both"/>
        <w:rPr>
          <w:b/>
        </w:rPr>
      </w:pPr>
      <w:r>
        <w:rPr>
          <w:b/>
        </w:rPr>
        <w:t xml:space="preserve">ID Nr.: OSI </w:t>
      </w:r>
      <w:r w:rsidR="00827CE0">
        <w:rPr>
          <w:b/>
        </w:rPr>
        <w:t>2016/10</w:t>
      </w:r>
      <w:r w:rsidR="009D0782">
        <w:rPr>
          <w:b/>
        </w:rPr>
        <w:t xml:space="preserve"> </w:t>
      </w:r>
      <w:r>
        <w:rPr>
          <w:b/>
        </w:rPr>
        <w:t>M</w:t>
      </w:r>
      <w:r w:rsidRPr="008B5103">
        <w:rPr>
          <w:b/>
        </w:rPr>
        <w:t>I</w:t>
      </w:r>
    </w:p>
    <w:p w:rsidR="00D01A23" w:rsidRDefault="00D01A23" w:rsidP="00D01A23">
      <w:pPr>
        <w:pStyle w:val="Header"/>
        <w:jc w:val="both"/>
        <w:rPr>
          <w:noProof/>
        </w:rPr>
      </w:pPr>
    </w:p>
    <w:p w:rsidR="00467FC4" w:rsidRPr="00887DC8" w:rsidRDefault="00467FC4" w:rsidP="00D01A23">
      <w:pPr>
        <w:pStyle w:val="Header"/>
        <w:jc w:val="both"/>
        <w:rPr>
          <w:noProof/>
        </w:rPr>
      </w:pPr>
    </w:p>
    <w:p w:rsidR="00D01A23" w:rsidRPr="00887DC8" w:rsidRDefault="00D01A23" w:rsidP="00D01A23">
      <w:pPr>
        <w:pStyle w:val="Header"/>
        <w:widowControl/>
        <w:numPr>
          <w:ilvl w:val="0"/>
          <w:numId w:val="3"/>
        </w:numPr>
        <w:autoSpaceDE/>
        <w:autoSpaceDN/>
        <w:adjustRightInd/>
        <w:jc w:val="both"/>
        <w:rPr>
          <w:b/>
          <w:noProof/>
        </w:rPr>
      </w:pPr>
      <w:r w:rsidRPr="00887DC8">
        <w:rPr>
          <w:b/>
          <w:noProof/>
        </w:rPr>
        <w:t>Preču piegādes vieta</w:t>
      </w:r>
    </w:p>
    <w:p w:rsidR="00D01A23" w:rsidRPr="00887DC8" w:rsidRDefault="00D01A23" w:rsidP="00D01A23">
      <w:pPr>
        <w:pStyle w:val="Header"/>
        <w:jc w:val="both"/>
        <w:rPr>
          <w:noProof/>
        </w:rPr>
      </w:pPr>
      <w:r w:rsidRPr="00887DC8">
        <w:rPr>
          <w:noProof/>
        </w:rPr>
        <w:t>Preces tiks pieg</w:t>
      </w:r>
      <w:r>
        <w:rPr>
          <w:noProof/>
        </w:rPr>
        <w:t>ādātas Aizkraukles ielā 21, Rīgā, LV-1006.</w:t>
      </w:r>
    </w:p>
    <w:p w:rsidR="00D01A23" w:rsidRPr="00887DC8" w:rsidRDefault="00D01A23" w:rsidP="00D01A23">
      <w:pPr>
        <w:pStyle w:val="Header"/>
        <w:jc w:val="both"/>
        <w:rPr>
          <w:noProof/>
        </w:rPr>
      </w:pPr>
    </w:p>
    <w:p w:rsidR="00D01A23" w:rsidRDefault="00D01A23" w:rsidP="00D01A23">
      <w:pPr>
        <w:pStyle w:val="Header"/>
        <w:widowControl/>
        <w:numPr>
          <w:ilvl w:val="0"/>
          <w:numId w:val="3"/>
        </w:numPr>
        <w:autoSpaceDE/>
        <w:autoSpaceDN/>
        <w:adjustRightInd/>
        <w:jc w:val="both"/>
        <w:rPr>
          <w:b/>
          <w:noProof/>
        </w:rPr>
      </w:pPr>
      <w:r>
        <w:rPr>
          <w:b/>
          <w:noProof/>
        </w:rPr>
        <w:t>Piedāvāto preču piegādes termiņš</w:t>
      </w:r>
    </w:p>
    <w:p w:rsidR="00D01A23" w:rsidRPr="00EE13B4" w:rsidRDefault="00D01A23" w:rsidP="00D01A23">
      <w:pPr>
        <w:pStyle w:val="Header"/>
        <w:widowControl/>
        <w:autoSpaceDE/>
        <w:autoSpaceDN/>
        <w:adjustRightInd/>
        <w:jc w:val="both"/>
        <w:rPr>
          <w:noProof/>
        </w:rPr>
      </w:pPr>
      <w:r w:rsidRPr="00EE13B4">
        <w:rPr>
          <w:noProof/>
        </w:rPr>
        <w:t>Preces tiks piegādātas šā</w:t>
      </w:r>
      <w:r>
        <w:rPr>
          <w:noProof/>
        </w:rPr>
        <w:t>dā</w:t>
      </w:r>
      <w:r w:rsidRPr="00EE13B4">
        <w:rPr>
          <w:noProof/>
        </w:rPr>
        <w:t xml:space="preserve"> termiņā</w:t>
      </w:r>
      <w:r>
        <w:rPr>
          <w:noProof/>
        </w:rPr>
        <w:t xml:space="preserve"> pēc pasūtījuma izdarīšanas</w:t>
      </w:r>
      <w:r w:rsidRPr="00EE13B4">
        <w:rPr>
          <w:noProof/>
        </w:rPr>
        <w:t>:</w:t>
      </w:r>
      <w:r>
        <w:rPr>
          <w:noProof/>
        </w:rPr>
        <w:t xml:space="preserve"> </w:t>
      </w:r>
      <w:r w:rsidRPr="00EE13B4">
        <w:rPr>
          <w:i/>
          <w:noProof/>
        </w:rPr>
        <w:t xml:space="preserve">&lt; </w:t>
      </w:r>
      <w:r>
        <w:rPr>
          <w:i/>
          <w:noProof/>
        </w:rPr>
        <w:t>dienu/nedēļu skaits</w:t>
      </w:r>
      <w:r w:rsidRPr="00EE13B4">
        <w:rPr>
          <w:i/>
          <w:noProof/>
        </w:rPr>
        <w:t xml:space="preserve"> &gt;</w:t>
      </w:r>
    </w:p>
    <w:p w:rsidR="00D01A23" w:rsidRDefault="00D01A23" w:rsidP="00D01A23">
      <w:pPr>
        <w:pStyle w:val="Header"/>
        <w:widowControl/>
        <w:autoSpaceDE/>
        <w:autoSpaceDN/>
        <w:adjustRightInd/>
        <w:ind w:left="720"/>
        <w:jc w:val="both"/>
        <w:rPr>
          <w:b/>
          <w:noProof/>
        </w:rPr>
      </w:pPr>
    </w:p>
    <w:p w:rsidR="00D01A23" w:rsidRPr="00887DC8" w:rsidRDefault="00D01A23" w:rsidP="00D01A23">
      <w:pPr>
        <w:pStyle w:val="Header"/>
        <w:widowControl/>
        <w:numPr>
          <w:ilvl w:val="0"/>
          <w:numId w:val="3"/>
        </w:numPr>
        <w:autoSpaceDE/>
        <w:autoSpaceDN/>
        <w:adjustRightInd/>
        <w:jc w:val="both"/>
        <w:rPr>
          <w:b/>
          <w:noProof/>
        </w:rPr>
      </w:pPr>
      <w:r>
        <w:rPr>
          <w:b/>
          <w:noProof/>
        </w:rPr>
        <w:t>Piedāvato Preču kodi (no piedāvāta kataloga), nosaukumi un cenas</w:t>
      </w:r>
    </w:p>
    <w:p w:rsidR="00D01A23" w:rsidRPr="00530E53" w:rsidRDefault="00D01A23" w:rsidP="00D01A23">
      <w:pPr>
        <w:pStyle w:val="Header"/>
        <w:jc w:val="both"/>
      </w:pPr>
      <w:r w:rsidRPr="00530E53">
        <w:t>Tabulā jāaizpilda visas kolonnas</w:t>
      </w:r>
      <w:r>
        <w:t xml:space="preserve"> (ja nepieciešams, var pievienot kolonu „Katalogs”).</w:t>
      </w:r>
    </w:p>
    <w:p w:rsidR="00D01A23" w:rsidRDefault="00D01A23" w:rsidP="00D01A23">
      <w:pPr>
        <w:pStyle w:val="Header"/>
        <w:jc w:val="both"/>
        <w:rPr>
          <w:b/>
          <w:i/>
        </w:rPr>
      </w:pPr>
    </w:p>
    <w:p w:rsidR="00D01A23" w:rsidRDefault="00D01A23" w:rsidP="00D01A23">
      <w:pPr>
        <w:pStyle w:val="Header"/>
        <w:jc w:val="both"/>
        <w:rPr>
          <w:b/>
          <w:i/>
        </w:rPr>
      </w:pPr>
      <w:r w:rsidRPr="00A278B2">
        <w:rPr>
          <w:b/>
          <w:i/>
        </w:rPr>
        <w:t>&lt;Katalogs, no kura tiks piegādātas preces&gt;</w:t>
      </w:r>
      <w:r>
        <w:rPr>
          <w:b/>
          <w:i/>
        </w:rPr>
        <w:t xml:space="preserve"> </w:t>
      </w:r>
    </w:p>
    <w:p w:rsidR="00D01A23" w:rsidRPr="00530E53" w:rsidRDefault="00D01A23" w:rsidP="00D01A23">
      <w:pPr>
        <w:pStyle w:val="Header"/>
        <w:jc w:val="both"/>
        <w:rPr>
          <w:i/>
          <w:noProof/>
        </w:rPr>
      </w:pPr>
      <w:r w:rsidRPr="00530E53">
        <w:rPr>
          <w:i/>
        </w:rPr>
        <w:t>(ja ir vairāki katalogi, jānorāda kuras preces ir no kura kataloga)</w:t>
      </w:r>
    </w:p>
    <w:tbl>
      <w:tblPr>
        <w:tblW w:w="9433"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3203"/>
        <w:gridCol w:w="1134"/>
        <w:gridCol w:w="1134"/>
        <w:gridCol w:w="993"/>
        <w:gridCol w:w="1268"/>
      </w:tblGrid>
      <w:tr w:rsidR="00D01A23" w:rsidRPr="007515EA" w:rsidTr="00FE2ABA">
        <w:trPr>
          <w:jc w:val="center"/>
        </w:trPr>
        <w:tc>
          <w:tcPr>
            <w:tcW w:w="567" w:type="dxa"/>
            <w:vAlign w:val="center"/>
          </w:tcPr>
          <w:p w:rsidR="00D01A23" w:rsidRPr="007515EA" w:rsidRDefault="00D01A23" w:rsidP="00FE2ABA">
            <w:pPr>
              <w:rPr>
                <w:b/>
              </w:rPr>
            </w:pPr>
            <w:r w:rsidRPr="007515EA">
              <w:rPr>
                <w:b/>
              </w:rPr>
              <w:t>Nr.</w:t>
            </w:r>
            <w:r>
              <w:rPr>
                <w:b/>
              </w:rPr>
              <w:t xml:space="preserve"> p. k.</w:t>
            </w:r>
          </w:p>
          <w:p w:rsidR="00D01A23" w:rsidRPr="007515EA" w:rsidRDefault="00D01A23" w:rsidP="00FE2ABA">
            <w:pPr>
              <w:rPr>
                <w:b/>
              </w:rPr>
            </w:pPr>
          </w:p>
        </w:tc>
        <w:tc>
          <w:tcPr>
            <w:tcW w:w="1134" w:type="dxa"/>
            <w:vAlign w:val="center"/>
          </w:tcPr>
          <w:p w:rsidR="00D01A23" w:rsidRPr="00BA0C6D" w:rsidRDefault="00D01A23" w:rsidP="00FE2ABA">
            <w:pPr>
              <w:rPr>
                <w:b/>
              </w:rPr>
            </w:pPr>
            <w:r w:rsidRPr="00BA0C6D">
              <w:rPr>
                <w:b/>
              </w:rPr>
              <w:t>Kods katalogā</w:t>
            </w:r>
          </w:p>
        </w:tc>
        <w:tc>
          <w:tcPr>
            <w:tcW w:w="3203" w:type="dxa"/>
            <w:vAlign w:val="center"/>
          </w:tcPr>
          <w:p w:rsidR="00D01A23" w:rsidRPr="00BA0C6D" w:rsidRDefault="00D01A23" w:rsidP="00FE2ABA">
            <w:pPr>
              <w:rPr>
                <w:b/>
              </w:rPr>
            </w:pPr>
            <w:r w:rsidRPr="00BA0C6D">
              <w:rPr>
                <w:b/>
              </w:rPr>
              <w:t>Preces nosaukums</w:t>
            </w:r>
          </w:p>
        </w:tc>
        <w:tc>
          <w:tcPr>
            <w:tcW w:w="1134" w:type="dxa"/>
            <w:vAlign w:val="center"/>
          </w:tcPr>
          <w:p w:rsidR="00D01A23" w:rsidRPr="00BA0C6D" w:rsidRDefault="00D01A23" w:rsidP="00FE2ABA">
            <w:pPr>
              <w:jc w:val="center"/>
              <w:rPr>
                <w:b/>
              </w:rPr>
            </w:pPr>
            <w:r w:rsidRPr="00BA0C6D">
              <w:rPr>
                <w:b/>
              </w:rPr>
              <w:t>Preces vienība</w:t>
            </w:r>
          </w:p>
        </w:tc>
        <w:tc>
          <w:tcPr>
            <w:tcW w:w="1134" w:type="dxa"/>
            <w:vAlign w:val="center"/>
          </w:tcPr>
          <w:p w:rsidR="00D01A23" w:rsidRPr="007515EA" w:rsidRDefault="00D01A23" w:rsidP="00FE2ABA">
            <w:pPr>
              <w:rPr>
                <w:b/>
              </w:rPr>
            </w:pPr>
            <w:r w:rsidRPr="007515EA">
              <w:rPr>
                <w:b/>
              </w:rPr>
              <w:t>Preces vienības cena</w:t>
            </w:r>
          </w:p>
          <w:p w:rsidR="00D01A23" w:rsidRPr="007515EA" w:rsidRDefault="00EA60E0" w:rsidP="00FE2ABA">
            <w:r>
              <w:rPr>
                <w:b/>
              </w:rPr>
              <w:t>EUR</w:t>
            </w:r>
          </w:p>
        </w:tc>
        <w:tc>
          <w:tcPr>
            <w:tcW w:w="993" w:type="dxa"/>
            <w:vAlign w:val="center"/>
          </w:tcPr>
          <w:p w:rsidR="00D01A23" w:rsidRPr="007515EA" w:rsidRDefault="00D01A23" w:rsidP="00FE2ABA">
            <w:pPr>
              <w:rPr>
                <w:b/>
              </w:rPr>
            </w:pPr>
            <w:r w:rsidRPr="007515EA">
              <w:rPr>
                <w:b/>
              </w:rPr>
              <w:t>Preces vienību</w:t>
            </w:r>
          </w:p>
          <w:p w:rsidR="00D01A23" w:rsidRPr="007515EA" w:rsidRDefault="00D01A23" w:rsidP="00FE2ABA">
            <w:pPr>
              <w:rPr>
                <w:b/>
              </w:rPr>
            </w:pPr>
            <w:r w:rsidRPr="007515EA">
              <w:rPr>
                <w:b/>
              </w:rPr>
              <w:t>skaits</w:t>
            </w:r>
          </w:p>
        </w:tc>
        <w:tc>
          <w:tcPr>
            <w:tcW w:w="1268" w:type="dxa"/>
            <w:vAlign w:val="center"/>
          </w:tcPr>
          <w:p w:rsidR="00D01A23" w:rsidRPr="007515EA" w:rsidRDefault="00D01A23" w:rsidP="00FE2ABA">
            <w:pPr>
              <w:rPr>
                <w:b/>
              </w:rPr>
            </w:pPr>
            <w:r w:rsidRPr="007515EA">
              <w:rPr>
                <w:b/>
              </w:rPr>
              <w:t>Summa</w:t>
            </w:r>
          </w:p>
          <w:p w:rsidR="00D01A23" w:rsidRPr="007515EA" w:rsidRDefault="00D01A23" w:rsidP="00FE2ABA">
            <w:r>
              <w:rPr>
                <w:b/>
              </w:rPr>
              <w:t xml:space="preserve"> EUR</w:t>
            </w:r>
          </w:p>
        </w:tc>
      </w:tr>
      <w:tr w:rsidR="00D01A23" w:rsidRPr="007515EA" w:rsidTr="00FE2ABA">
        <w:trPr>
          <w:jc w:val="center"/>
        </w:trPr>
        <w:tc>
          <w:tcPr>
            <w:tcW w:w="567" w:type="dxa"/>
            <w:vAlign w:val="center"/>
          </w:tcPr>
          <w:p w:rsidR="00D01A23" w:rsidRPr="007515EA" w:rsidRDefault="00D01A23" w:rsidP="00FE2ABA">
            <w:pPr>
              <w:rPr>
                <w:b/>
              </w:rPr>
            </w:pPr>
          </w:p>
        </w:tc>
        <w:tc>
          <w:tcPr>
            <w:tcW w:w="1134" w:type="dxa"/>
            <w:vAlign w:val="center"/>
          </w:tcPr>
          <w:p w:rsidR="00D01A23" w:rsidRPr="00BA0C6D" w:rsidRDefault="00D01A23" w:rsidP="00FE2ABA">
            <w:pPr>
              <w:rPr>
                <w:b/>
              </w:rPr>
            </w:pPr>
          </w:p>
        </w:tc>
        <w:tc>
          <w:tcPr>
            <w:tcW w:w="3203" w:type="dxa"/>
            <w:vAlign w:val="center"/>
          </w:tcPr>
          <w:p w:rsidR="00D01A23" w:rsidRPr="00BA0C6D" w:rsidRDefault="00D01A23" w:rsidP="00FE2ABA">
            <w:pPr>
              <w:rPr>
                <w:b/>
              </w:rPr>
            </w:pPr>
          </w:p>
        </w:tc>
        <w:tc>
          <w:tcPr>
            <w:tcW w:w="1134" w:type="dxa"/>
            <w:vAlign w:val="center"/>
          </w:tcPr>
          <w:p w:rsidR="00D01A23" w:rsidRPr="00BA0C6D" w:rsidRDefault="00D01A23" w:rsidP="00FE2ABA">
            <w:pPr>
              <w:jc w:val="center"/>
              <w:rPr>
                <w:b/>
              </w:rPr>
            </w:pPr>
          </w:p>
        </w:tc>
        <w:tc>
          <w:tcPr>
            <w:tcW w:w="1134" w:type="dxa"/>
            <w:vAlign w:val="center"/>
          </w:tcPr>
          <w:p w:rsidR="00D01A23" w:rsidRPr="007515EA" w:rsidRDefault="00D01A23" w:rsidP="00FE2ABA">
            <w:pPr>
              <w:rPr>
                <w:b/>
              </w:rPr>
            </w:pPr>
          </w:p>
        </w:tc>
        <w:tc>
          <w:tcPr>
            <w:tcW w:w="993" w:type="dxa"/>
            <w:vAlign w:val="center"/>
          </w:tcPr>
          <w:p w:rsidR="00D01A23" w:rsidRPr="007515EA" w:rsidRDefault="00D01A23" w:rsidP="00FE2ABA">
            <w:pPr>
              <w:rPr>
                <w:b/>
              </w:rPr>
            </w:pPr>
          </w:p>
        </w:tc>
        <w:tc>
          <w:tcPr>
            <w:tcW w:w="1268" w:type="dxa"/>
            <w:vAlign w:val="center"/>
          </w:tcPr>
          <w:p w:rsidR="00D01A23" w:rsidRPr="007515EA" w:rsidRDefault="00D01A23" w:rsidP="00FE2ABA">
            <w:pPr>
              <w:rPr>
                <w:b/>
              </w:rPr>
            </w:pPr>
          </w:p>
        </w:tc>
      </w:tr>
      <w:tr w:rsidR="00D01A23" w:rsidRPr="007515EA" w:rsidTr="00FE2ABA">
        <w:trPr>
          <w:trHeight w:val="397"/>
          <w:jc w:val="center"/>
        </w:trPr>
        <w:tc>
          <w:tcPr>
            <w:tcW w:w="567" w:type="dxa"/>
            <w:vAlign w:val="center"/>
          </w:tcPr>
          <w:p w:rsidR="00D01A23" w:rsidRPr="003E07C2" w:rsidRDefault="00D01A23" w:rsidP="00FE2ABA">
            <w:pPr>
              <w:pStyle w:val="Header"/>
              <w:jc w:val="center"/>
            </w:pPr>
            <w:r w:rsidRPr="003E07C2">
              <w:t>1.</w:t>
            </w:r>
          </w:p>
        </w:tc>
        <w:tc>
          <w:tcPr>
            <w:tcW w:w="1134" w:type="dxa"/>
            <w:tcBorders>
              <w:bottom w:val="single" w:sz="4" w:space="0" w:color="auto"/>
            </w:tcBorders>
            <w:vAlign w:val="center"/>
          </w:tcPr>
          <w:p w:rsidR="00D01A23" w:rsidRPr="003E07C2" w:rsidRDefault="00D01A23" w:rsidP="00FE2ABA">
            <w:pPr>
              <w:jc w:val="center"/>
            </w:pPr>
          </w:p>
        </w:tc>
        <w:tc>
          <w:tcPr>
            <w:tcW w:w="3203" w:type="dxa"/>
            <w:tcBorders>
              <w:bottom w:val="single" w:sz="4" w:space="0" w:color="auto"/>
            </w:tcBorders>
            <w:vAlign w:val="center"/>
          </w:tcPr>
          <w:p w:rsidR="00D01A23" w:rsidRPr="003E07C2" w:rsidRDefault="00D01A23" w:rsidP="00FE2ABA"/>
        </w:tc>
        <w:tc>
          <w:tcPr>
            <w:tcW w:w="1134" w:type="dxa"/>
            <w:tcBorders>
              <w:bottom w:val="single" w:sz="4" w:space="0" w:color="auto"/>
            </w:tcBorders>
            <w:vAlign w:val="center"/>
          </w:tcPr>
          <w:p w:rsidR="00D01A23" w:rsidRPr="003E07C2" w:rsidRDefault="00D01A23" w:rsidP="00FE2ABA">
            <w:pPr>
              <w:jc w:val="center"/>
            </w:pPr>
            <w:r w:rsidRPr="003E07C2">
              <w:t>1 L</w:t>
            </w:r>
          </w:p>
        </w:tc>
        <w:tc>
          <w:tcPr>
            <w:tcW w:w="1134" w:type="dxa"/>
            <w:tcBorders>
              <w:bottom w:val="single" w:sz="4" w:space="0" w:color="auto"/>
            </w:tcBorders>
            <w:vAlign w:val="center"/>
          </w:tcPr>
          <w:p w:rsidR="00D01A23" w:rsidRPr="003E07C2" w:rsidRDefault="00D01A23" w:rsidP="00FE2ABA">
            <w:pPr>
              <w:jc w:val="center"/>
            </w:pPr>
          </w:p>
        </w:tc>
        <w:tc>
          <w:tcPr>
            <w:tcW w:w="993" w:type="dxa"/>
            <w:tcBorders>
              <w:bottom w:val="single" w:sz="4" w:space="0" w:color="auto"/>
            </w:tcBorders>
            <w:vAlign w:val="center"/>
          </w:tcPr>
          <w:p w:rsidR="00D01A23" w:rsidRPr="003E07C2" w:rsidRDefault="00D01A23" w:rsidP="00FE2ABA">
            <w:pPr>
              <w:pStyle w:val="Header"/>
              <w:jc w:val="center"/>
            </w:pPr>
            <w:r>
              <w:t>20</w:t>
            </w:r>
          </w:p>
        </w:tc>
        <w:tc>
          <w:tcPr>
            <w:tcW w:w="1268" w:type="dxa"/>
            <w:tcBorders>
              <w:bottom w:val="single" w:sz="4" w:space="0" w:color="auto"/>
            </w:tcBorders>
            <w:vAlign w:val="center"/>
          </w:tcPr>
          <w:p w:rsidR="00D01A23" w:rsidRPr="003E07C2" w:rsidRDefault="00D01A23" w:rsidP="00FE2ABA">
            <w:pPr>
              <w:pStyle w:val="Header"/>
              <w:jc w:val="center"/>
            </w:pPr>
          </w:p>
        </w:tc>
      </w:tr>
      <w:tr w:rsidR="00D01A23" w:rsidRPr="007515EA" w:rsidTr="00FE2ABA">
        <w:trPr>
          <w:trHeight w:val="397"/>
          <w:jc w:val="center"/>
        </w:trPr>
        <w:tc>
          <w:tcPr>
            <w:tcW w:w="567" w:type="dxa"/>
            <w:vAlign w:val="center"/>
          </w:tcPr>
          <w:p w:rsidR="00D01A23" w:rsidRPr="003E07C2" w:rsidRDefault="00D01A23" w:rsidP="00FE2ABA">
            <w:pPr>
              <w:pStyle w:val="Header"/>
              <w:jc w:val="center"/>
            </w:pPr>
            <w:r w:rsidRPr="003E07C2">
              <w:t>2.</w:t>
            </w:r>
          </w:p>
        </w:tc>
        <w:tc>
          <w:tcPr>
            <w:tcW w:w="1134" w:type="dxa"/>
            <w:tcBorders>
              <w:bottom w:val="single" w:sz="4" w:space="0" w:color="auto"/>
            </w:tcBorders>
            <w:vAlign w:val="center"/>
          </w:tcPr>
          <w:p w:rsidR="00D01A23" w:rsidRPr="003E07C2" w:rsidRDefault="00D01A23" w:rsidP="00FE2ABA">
            <w:pPr>
              <w:jc w:val="center"/>
            </w:pPr>
          </w:p>
        </w:tc>
        <w:tc>
          <w:tcPr>
            <w:tcW w:w="3203" w:type="dxa"/>
            <w:tcBorders>
              <w:bottom w:val="single" w:sz="4" w:space="0" w:color="auto"/>
            </w:tcBorders>
            <w:vAlign w:val="center"/>
          </w:tcPr>
          <w:p w:rsidR="00D01A23" w:rsidRPr="003E07C2" w:rsidRDefault="00D01A23" w:rsidP="00FE2ABA"/>
        </w:tc>
        <w:tc>
          <w:tcPr>
            <w:tcW w:w="1134" w:type="dxa"/>
            <w:tcBorders>
              <w:bottom w:val="single" w:sz="4" w:space="0" w:color="auto"/>
            </w:tcBorders>
            <w:vAlign w:val="center"/>
          </w:tcPr>
          <w:p w:rsidR="00D01A23" w:rsidRPr="003E07C2" w:rsidRDefault="00D01A23" w:rsidP="00FE2ABA">
            <w:pPr>
              <w:jc w:val="center"/>
            </w:pPr>
            <w:r w:rsidRPr="003E07C2">
              <w:t>1 L</w:t>
            </w:r>
          </w:p>
        </w:tc>
        <w:tc>
          <w:tcPr>
            <w:tcW w:w="1134" w:type="dxa"/>
            <w:tcBorders>
              <w:bottom w:val="single" w:sz="4" w:space="0" w:color="auto"/>
            </w:tcBorders>
            <w:vAlign w:val="center"/>
          </w:tcPr>
          <w:p w:rsidR="00D01A23" w:rsidRPr="003E07C2" w:rsidRDefault="00D01A23" w:rsidP="00FE2ABA">
            <w:pPr>
              <w:jc w:val="center"/>
            </w:pPr>
          </w:p>
        </w:tc>
        <w:tc>
          <w:tcPr>
            <w:tcW w:w="993" w:type="dxa"/>
            <w:tcBorders>
              <w:bottom w:val="single" w:sz="4" w:space="0" w:color="auto"/>
            </w:tcBorders>
            <w:vAlign w:val="center"/>
          </w:tcPr>
          <w:p w:rsidR="00D01A23" w:rsidRPr="003E07C2" w:rsidRDefault="00D01A23" w:rsidP="00FE2ABA">
            <w:pPr>
              <w:pStyle w:val="Header"/>
              <w:jc w:val="center"/>
            </w:pPr>
            <w:r>
              <w:t>6</w:t>
            </w:r>
          </w:p>
        </w:tc>
        <w:tc>
          <w:tcPr>
            <w:tcW w:w="1268" w:type="dxa"/>
            <w:tcBorders>
              <w:bottom w:val="single" w:sz="4" w:space="0" w:color="auto"/>
            </w:tcBorders>
            <w:vAlign w:val="center"/>
          </w:tcPr>
          <w:p w:rsidR="00D01A23" w:rsidRPr="003E07C2" w:rsidRDefault="00D01A23" w:rsidP="00FE2ABA">
            <w:pPr>
              <w:pStyle w:val="Header"/>
              <w:jc w:val="center"/>
            </w:pPr>
          </w:p>
        </w:tc>
      </w:tr>
      <w:tr w:rsidR="00D01A23" w:rsidRPr="007515EA" w:rsidTr="00FE2ABA">
        <w:trPr>
          <w:trHeight w:val="397"/>
          <w:jc w:val="center"/>
        </w:trPr>
        <w:tc>
          <w:tcPr>
            <w:tcW w:w="8165" w:type="dxa"/>
            <w:gridSpan w:val="6"/>
            <w:tcBorders>
              <w:top w:val="single" w:sz="12" w:space="0" w:color="auto"/>
            </w:tcBorders>
            <w:vAlign w:val="bottom"/>
          </w:tcPr>
          <w:p w:rsidR="00D01A23" w:rsidRPr="00592661" w:rsidRDefault="00D01A23" w:rsidP="00FE2ABA">
            <w:pPr>
              <w:pStyle w:val="Header"/>
            </w:pPr>
            <w:r w:rsidRPr="00592661">
              <w:rPr>
                <w:b/>
              </w:rPr>
              <w:t>Kopējā preču cena bez PVN</w:t>
            </w:r>
          </w:p>
        </w:tc>
        <w:tc>
          <w:tcPr>
            <w:tcW w:w="1268" w:type="dxa"/>
            <w:tcBorders>
              <w:top w:val="single" w:sz="12" w:space="0" w:color="auto"/>
              <w:bottom w:val="single" w:sz="4" w:space="0" w:color="auto"/>
            </w:tcBorders>
          </w:tcPr>
          <w:p w:rsidR="00D01A23" w:rsidRPr="007515EA" w:rsidRDefault="00D01A23" w:rsidP="00FE2ABA">
            <w:pPr>
              <w:pStyle w:val="Header"/>
              <w:jc w:val="center"/>
              <w:rPr>
                <w:i/>
              </w:rPr>
            </w:pPr>
          </w:p>
        </w:tc>
      </w:tr>
      <w:tr w:rsidR="00D01A23" w:rsidRPr="007515EA" w:rsidTr="00FE2ABA">
        <w:trPr>
          <w:trHeight w:val="397"/>
          <w:jc w:val="center"/>
        </w:trPr>
        <w:tc>
          <w:tcPr>
            <w:tcW w:w="8165" w:type="dxa"/>
            <w:gridSpan w:val="6"/>
            <w:vAlign w:val="bottom"/>
          </w:tcPr>
          <w:p w:rsidR="00D01A23" w:rsidRPr="00592661" w:rsidRDefault="00D01A23" w:rsidP="00FE2ABA">
            <w:pPr>
              <w:pStyle w:val="Header"/>
            </w:pPr>
            <w:r w:rsidRPr="00592661">
              <w:rPr>
                <w:b/>
              </w:rPr>
              <w:t>PVN piemērojamā proporcija</w:t>
            </w:r>
          </w:p>
        </w:tc>
        <w:tc>
          <w:tcPr>
            <w:tcW w:w="1268" w:type="dxa"/>
            <w:tcBorders>
              <w:bottom w:val="single" w:sz="4" w:space="0" w:color="auto"/>
            </w:tcBorders>
          </w:tcPr>
          <w:p w:rsidR="00D01A23" w:rsidRPr="007515EA" w:rsidRDefault="00D01A23" w:rsidP="00FE2ABA">
            <w:pPr>
              <w:pStyle w:val="Header"/>
              <w:jc w:val="center"/>
              <w:rPr>
                <w:i/>
              </w:rPr>
            </w:pPr>
          </w:p>
        </w:tc>
      </w:tr>
      <w:tr w:rsidR="00D01A23" w:rsidRPr="007515EA" w:rsidTr="00FE2ABA">
        <w:trPr>
          <w:trHeight w:val="397"/>
          <w:jc w:val="center"/>
        </w:trPr>
        <w:tc>
          <w:tcPr>
            <w:tcW w:w="8165" w:type="dxa"/>
            <w:gridSpan w:val="6"/>
            <w:vAlign w:val="bottom"/>
          </w:tcPr>
          <w:p w:rsidR="00D01A23" w:rsidRPr="00592661" w:rsidRDefault="00D01A23" w:rsidP="00FE2ABA">
            <w:pPr>
              <w:pStyle w:val="Header"/>
            </w:pPr>
            <w:r w:rsidRPr="00592661">
              <w:rPr>
                <w:b/>
              </w:rPr>
              <w:t>Kopējā preču cena ar PVN piemērojamo proporciju</w:t>
            </w:r>
          </w:p>
        </w:tc>
        <w:tc>
          <w:tcPr>
            <w:tcW w:w="1268" w:type="dxa"/>
            <w:tcBorders>
              <w:bottom w:val="single" w:sz="4" w:space="0" w:color="auto"/>
            </w:tcBorders>
          </w:tcPr>
          <w:p w:rsidR="00D01A23" w:rsidRPr="007515EA" w:rsidRDefault="00D01A23" w:rsidP="00FE2ABA">
            <w:pPr>
              <w:pStyle w:val="Header"/>
              <w:jc w:val="center"/>
              <w:rPr>
                <w:i/>
              </w:rPr>
            </w:pPr>
          </w:p>
        </w:tc>
      </w:tr>
    </w:tbl>
    <w:p w:rsidR="00D01A23" w:rsidRDefault="00D01A23" w:rsidP="00D01A23">
      <w:pPr>
        <w:pStyle w:val="Header"/>
        <w:jc w:val="both"/>
        <w:rPr>
          <w:noProof/>
        </w:rPr>
      </w:pPr>
    </w:p>
    <w:p w:rsidR="00D01A23" w:rsidRPr="00887DC8" w:rsidRDefault="00D01A23" w:rsidP="00D01A23">
      <w:pPr>
        <w:pStyle w:val="Header"/>
        <w:jc w:val="both"/>
        <w:rPr>
          <w:i/>
        </w:rPr>
      </w:pPr>
    </w:p>
    <w:p w:rsidR="00D01A23" w:rsidRPr="00530E53" w:rsidRDefault="00D01A23" w:rsidP="00D01A23">
      <w:pPr>
        <w:pStyle w:val="Header"/>
        <w:widowControl/>
        <w:numPr>
          <w:ilvl w:val="0"/>
          <w:numId w:val="3"/>
        </w:numPr>
        <w:autoSpaceDE/>
        <w:autoSpaceDN/>
        <w:adjustRightInd/>
        <w:jc w:val="both"/>
        <w:rPr>
          <w:b/>
        </w:rPr>
      </w:pPr>
      <w:r w:rsidRPr="00887DC8">
        <w:rPr>
          <w:b/>
        </w:rPr>
        <w:t>Cita informācija</w:t>
      </w:r>
    </w:p>
    <w:p w:rsidR="00D01A23" w:rsidRPr="00467FC4" w:rsidRDefault="00467FC4" w:rsidP="00D01A23">
      <w:pPr>
        <w:pStyle w:val="Header"/>
        <w:jc w:val="both"/>
        <w:rPr>
          <w:i/>
          <w:noProof/>
        </w:rPr>
      </w:pPr>
      <w:r>
        <w:rPr>
          <w:i/>
          <w:noProof/>
        </w:rPr>
        <w:t>(</w:t>
      </w:r>
      <w:r w:rsidRPr="00467FC4">
        <w:rPr>
          <w:i/>
          <w:noProof/>
        </w:rPr>
        <w:t>Ja nepieciešams</w:t>
      </w:r>
      <w:r>
        <w:rPr>
          <w:i/>
          <w:noProof/>
        </w:rPr>
        <w:t>.</w:t>
      </w:r>
      <w:r w:rsidRPr="00467FC4">
        <w:rPr>
          <w:i/>
          <w:noProof/>
        </w:rPr>
        <w:t>)</w:t>
      </w:r>
    </w:p>
    <w:p w:rsidR="00D01A23" w:rsidRDefault="00D01A23" w:rsidP="00D01A23">
      <w:pPr>
        <w:pStyle w:val="Header"/>
        <w:jc w:val="both"/>
        <w:rPr>
          <w:noProof/>
        </w:rPr>
      </w:pPr>
    </w:p>
    <w:p w:rsidR="00D01A23" w:rsidRDefault="00D01A23" w:rsidP="00D01A23">
      <w:pPr>
        <w:pStyle w:val="Header"/>
        <w:jc w:val="both"/>
        <w:rPr>
          <w:noProof/>
        </w:rPr>
      </w:pPr>
    </w:p>
    <w:p w:rsidR="00D01A23" w:rsidRDefault="00D01A23" w:rsidP="00D01A23">
      <w:pPr>
        <w:pStyle w:val="Header"/>
        <w:jc w:val="both"/>
        <w:rPr>
          <w:noProof/>
        </w:rPr>
      </w:pPr>
    </w:p>
    <w:p w:rsidR="00D01A23" w:rsidRDefault="00D01A23" w:rsidP="00D01A23">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D01A23" w:rsidRDefault="00D01A23" w:rsidP="00D01A23">
      <w:pPr>
        <w:jc w:val="both"/>
        <w:rPr>
          <w:sz w:val="22"/>
          <w:szCs w:val="22"/>
        </w:rPr>
      </w:pPr>
    </w:p>
    <w:p w:rsidR="00D01A23" w:rsidRDefault="00D01A23" w:rsidP="00D01A23">
      <w:pPr>
        <w:jc w:val="both"/>
        <w:rPr>
          <w:sz w:val="22"/>
          <w:szCs w:val="22"/>
        </w:rPr>
      </w:pPr>
    </w:p>
    <w:p w:rsidR="00D01A23" w:rsidRDefault="00D01A23" w:rsidP="00D01A23">
      <w:pPr>
        <w:jc w:val="both"/>
        <w:rPr>
          <w:sz w:val="22"/>
          <w:szCs w:val="22"/>
        </w:rPr>
      </w:pPr>
    </w:p>
    <w:p w:rsidR="00D01A23" w:rsidRDefault="00D01A23" w:rsidP="00D01A23">
      <w:pPr>
        <w:jc w:val="both"/>
        <w:rPr>
          <w:sz w:val="22"/>
          <w:szCs w:val="22"/>
        </w:rPr>
      </w:pPr>
    </w:p>
    <w:p w:rsidR="00D01A23" w:rsidRDefault="00D01A23" w:rsidP="00D01A23">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D01A23" w:rsidRDefault="00D01A23" w:rsidP="00D01A23">
      <w:pPr>
        <w:jc w:val="both"/>
        <w:rPr>
          <w:sz w:val="22"/>
          <w:szCs w:val="22"/>
        </w:rPr>
      </w:pPr>
    </w:p>
    <w:p w:rsidR="00D01A23" w:rsidRDefault="00D01A23" w:rsidP="00D01A23">
      <w:pPr>
        <w:jc w:val="both"/>
        <w:rPr>
          <w:sz w:val="22"/>
          <w:szCs w:val="22"/>
        </w:rPr>
      </w:pPr>
    </w:p>
    <w:p w:rsidR="00D01A23" w:rsidRDefault="00D01A23" w:rsidP="00D01A23">
      <w:pPr>
        <w:jc w:val="both"/>
        <w:rPr>
          <w:sz w:val="22"/>
          <w:szCs w:val="22"/>
        </w:rPr>
      </w:pPr>
    </w:p>
    <w:p w:rsidR="00D01A23" w:rsidRDefault="00D01A23" w:rsidP="00D01A23">
      <w:pPr>
        <w:jc w:val="both"/>
        <w:rPr>
          <w:sz w:val="22"/>
          <w:szCs w:val="22"/>
        </w:rPr>
      </w:pPr>
      <w:r>
        <w:rPr>
          <w:sz w:val="22"/>
          <w:szCs w:val="22"/>
        </w:rPr>
        <w:t>Vārds, uzvārds un amats _______________________________</w:t>
      </w:r>
    </w:p>
    <w:p w:rsidR="00D01A23" w:rsidRDefault="00D01A23" w:rsidP="00D01A23">
      <w:pPr>
        <w:jc w:val="both"/>
        <w:rPr>
          <w:sz w:val="22"/>
          <w:szCs w:val="22"/>
        </w:rPr>
      </w:pPr>
    </w:p>
    <w:p w:rsidR="00D01A23" w:rsidRDefault="00D01A23" w:rsidP="00D01A23">
      <w:pPr>
        <w:jc w:val="both"/>
        <w:rPr>
          <w:sz w:val="22"/>
          <w:szCs w:val="22"/>
        </w:rPr>
      </w:pPr>
    </w:p>
    <w:p w:rsidR="00D01A23" w:rsidRDefault="00D01A23" w:rsidP="00D01A23">
      <w:pPr>
        <w:jc w:val="both"/>
        <w:rPr>
          <w:sz w:val="22"/>
          <w:szCs w:val="22"/>
        </w:rPr>
      </w:pPr>
    </w:p>
    <w:p w:rsidR="00D01A23" w:rsidRPr="00887DC8" w:rsidRDefault="00D01A23" w:rsidP="00D01A23">
      <w:pPr>
        <w:pStyle w:val="Header"/>
        <w:jc w:val="both"/>
        <w:rPr>
          <w:b/>
        </w:rPr>
      </w:pPr>
      <w:r>
        <w:rPr>
          <w:sz w:val="22"/>
          <w:szCs w:val="22"/>
        </w:rPr>
        <w:t>Pretendenta nosaukums _______________________________</w:t>
      </w:r>
    </w:p>
    <w:p w:rsidR="00D01A23" w:rsidRDefault="00D01A23" w:rsidP="00D01A23">
      <w:pPr>
        <w:pStyle w:val="Heading3"/>
        <w:jc w:val="center"/>
        <w:rPr>
          <w:sz w:val="22"/>
          <w:szCs w:val="22"/>
        </w:rPr>
      </w:pPr>
      <w:r>
        <w:rPr>
          <w:sz w:val="22"/>
          <w:szCs w:val="22"/>
        </w:rPr>
        <w:br w:type="page"/>
      </w:r>
    </w:p>
    <w:p w:rsidR="00D01A23" w:rsidRDefault="00D01A23" w:rsidP="00D01A23">
      <w:pPr>
        <w:ind w:left="480"/>
        <w:jc w:val="center"/>
        <w:rPr>
          <w:sz w:val="22"/>
          <w:szCs w:val="22"/>
        </w:rPr>
      </w:pPr>
      <w:bookmarkStart w:id="32" w:name="FORMA_IV_4"/>
    </w:p>
    <w:p w:rsidR="00D01A23" w:rsidRDefault="00D01A23" w:rsidP="00D01A23">
      <w:pPr>
        <w:ind w:left="480"/>
        <w:jc w:val="center"/>
        <w:rPr>
          <w:sz w:val="22"/>
          <w:szCs w:val="22"/>
        </w:rPr>
      </w:pPr>
    </w:p>
    <w:p w:rsidR="00D01A23" w:rsidRPr="00023E57" w:rsidRDefault="00D01A23" w:rsidP="00D01A23">
      <w:pPr>
        <w:ind w:left="480"/>
        <w:jc w:val="center"/>
        <w:rPr>
          <w:b/>
        </w:rPr>
      </w:pPr>
      <w:r w:rsidRPr="00023E57">
        <w:rPr>
          <w:b/>
        </w:rPr>
        <w:t>FORMA</w:t>
      </w:r>
      <w:bookmarkEnd w:id="32"/>
      <w:r w:rsidRPr="00023E57">
        <w:rPr>
          <w:b/>
        </w:rPr>
        <w:t xml:space="preserve"> INFORMĀCIJAI PAR PRETENDENTU</w:t>
      </w:r>
    </w:p>
    <w:p w:rsidR="00D01A23" w:rsidRPr="00023E57" w:rsidRDefault="00D01A23" w:rsidP="00D01A23">
      <w:pPr>
        <w:ind w:left="360"/>
        <w:jc w:val="center"/>
        <w:rPr>
          <w:b/>
        </w:rPr>
      </w:pPr>
    </w:p>
    <w:p w:rsidR="00D01A23" w:rsidRPr="003A4305" w:rsidRDefault="00D01A23" w:rsidP="00D01A23">
      <w:pPr>
        <w:pStyle w:val="Heading3"/>
        <w:jc w:val="center"/>
      </w:pPr>
      <w:bookmarkStart w:id="33" w:name="_Toc341190906"/>
      <w:bookmarkStart w:id="34" w:name="_Toc373244397"/>
      <w:r>
        <w:t xml:space="preserve">2. </w:t>
      </w:r>
      <w:r w:rsidRPr="003A4305">
        <w:t>FORMA</w:t>
      </w:r>
      <w:bookmarkEnd w:id="33"/>
      <w:bookmarkEnd w:id="34"/>
    </w:p>
    <w:p w:rsidR="00D01A23" w:rsidRPr="00023E57" w:rsidRDefault="00D01A23" w:rsidP="00D01A23">
      <w:pPr>
        <w:ind w:left="360"/>
        <w:jc w:val="center"/>
        <w:rPr>
          <w:b/>
        </w:rPr>
      </w:pPr>
    </w:p>
    <w:p w:rsidR="00D01A23" w:rsidRPr="00023E57" w:rsidRDefault="00D01A23" w:rsidP="00D01A23">
      <w:pPr>
        <w:ind w:left="360"/>
      </w:pPr>
    </w:p>
    <w:p w:rsidR="00D01A23" w:rsidRPr="00023E57" w:rsidRDefault="00D01A23" w:rsidP="00D01A23">
      <w:pPr>
        <w:ind w:left="360"/>
      </w:pPr>
      <w:r w:rsidRPr="00023E57">
        <w:t>Vispārēja informācija par pretendentu:</w:t>
      </w:r>
    </w:p>
    <w:p w:rsidR="00D01A23" w:rsidRPr="00023E57" w:rsidRDefault="00D01A23" w:rsidP="00D01A23">
      <w:pPr>
        <w:ind w:left="360"/>
      </w:pPr>
    </w:p>
    <w:p w:rsidR="00D01A23" w:rsidRPr="00023E57" w:rsidRDefault="00D01A23" w:rsidP="00D01A23">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D01A23" w:rsidRPr="00887DC8" w:rsidTr="00FE2ABA">
        <w:trPr>
          <w:jc w:val="center"/>
        </w:trPr>
        <w:tc>
          <w:tcPr>
            <w:tcW w:w="705" w:type="dxa"/>
            <w:vAlign w:val="bottom"/>
          </w:tcPr>
          <w:p w:rsidR="00D01A23" w:rsidRPr="00523EB9" w:rsidRDefault="00D01A23" w:rsidP="00FE2ABA">
            <w:pPr>
              <w:rPr>
                <w:b/>
              </w:rPr>
            </w:pPr>
            <w:r w:rsidRPr="00523EB9">
              <w:rPr>
                <w:b/>
                <w:sz w:val="22"/>
                <w:szCs w:val="22"/>
              </w:rPr>
              <w:t>1.</w:t>
            </w:r>
          </w:p>
        </w:tc>
        <w:tc>
          <w:tcPr>
            <w:tcW w:w="2970" w:type="dxa"/>
            <w:vAlign w:val="bottom"/>
          </w:tcPr>
          <w:p w:rsidR="00D01A23" w:rsidRPr="00523EB9" w:rsidRDefault="00D01A23" w:rsidP="00FE2ABA">
            <w:pPr>
              <w:rPr>
                <w:b/>
              </w:rPr>
            </w:pPr>
            <w:r w:rsidRPr="00523EB9">
              <w:rPr>
                <w:b/>
              </w:rPr>
              <w:t>Kompānijas nosaukums:</w:t>
            </w:r>
          </w:p>
        </w:tc>
        <w:tc>
          <w:tcPr>
            <w:tcW w:w="5099" w:type="dxa"/>
          </w:tcPr>
          <w:p w:rsidR="00D01A23" w:rsidRDefault="00D01A23" w:rsidP="00FE2ABA">
            <w:pPr>
              <w:rPr>
                <w:b/>
              </w:rPr>
            </w:pPr>
          </w:p>
          <w:p w:rsidR="00D01A23" w:rsidRPr="00523EB9" w:rsidRDefault="00D01A23"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sidRPr="00523EB9">
              <w:rPr>
                <w:b/>
                <w:sz w:val="22"/>
                <w:szCs w:val="22"/>
              </w:rPr>
              <w:t>2.</w:t>
            </w:r>
          </w:p>
        </w:tc>
        <w:tc>
          <w:tcPr>
            <w:tcW w:w="2970" w:type="dxa"/>
            <w:vAlign w:val="bottom"/>
          </w:tcPr>
          <w:p w:rsidR="00794ADF" w:rsidRPr="00523EB9" w:rsidRDefault="00794ADF" w:rsidP="00FE2ABA">
            <w:pPr>
              <w:rPr>
                <w:b/>
              </w:rPr>
            </w:pPr>
            <w:r>
              <w:rPr>
                <w:b/>
              </w:rPr>
              <w:t>Reģistrācijas Nr.:</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sidRPr="00523EB9">
              <w:rPr>
                <w:b/>
                <w:sz w:val="22"/>
                <w:szCs w:val="22"/>
              </w:rPr>
              <w:t>3.</w:t>
            </w:r>
          </w:p>
        </w:tc>
        <w:tc>
          <w:tcPr>
            <w:tcW w:w="2970" w:type="dxa"/>
            <w:vAlign w:val="bottom"/>
          </w:tcPr>
          <w:p w:rsidR="00B06976" w:rsidRDefault="00B06976" w:rsidP="00C123A3">
            <w:pPr>
              <w:rPr>
                <w:b/>
              </w:rPr>
            </w:pPr>
          </w:p>
          <w:p w:rsidR="00794ADF" w:rsidRPr="00523EB9" w:rsidRDefault="00794ADF" w:rsidP="00C123A3">
            <w:pPr>
              <w:rPr>
                <w:b/>
              </w:rPr>
            </w:pPr>
            <w:r w:rsidRPr="00523EB9">
              <w:rPr>
                <w:b/>
              </w:rPr>
              <w:t>Adrese:</w:t>
            </w:r>
          </w:p>
        </w:tc>
        <w:tc>
          <w:tcPr>
            <w:tcW w:w="5099" w:type="dxa"/>
          </w:tcPr>
          <w:p w:rsidR="00794ADF"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sidRPr="00523EB9">
              <w:rPr>
                <w:b/>
                <w:sz w:val="22"/>
                <w:szCs w:val="22"/>
              </w:rPr>
              <w:t>4.</w:t>
            </w:r>
          </w:p>
        </w:tc>
        <w:tc>
          <w:tcPr>
            <w:tcW w:w="2970" w:type="dxa"/>
            <w:vAlign w:val="bottom"/>
          </w:tcPr>
          <w:p w:rsidR="00794ADF" w:rsidRPr="00523EB9" w:rsidRDefault="00794ADF" w:rsidP="00FE2ABA">
            <w:pPr>
              <w:rPr>
                <w:b/>
              </w:rPr>
            </w:pPr>
            <w:r w:rsidRPr="00523EB9">
              <w:rPr>
                <w:b/>
              </w:rPr>
              <w:t>Kontaktpersona:</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sidRPr="00523EB9">
              <w:rPr>
                <w:b/>
                <w:sz w:val="22"/>
                <w:szCs w:val="22"/>
              </w:rPr>
              <w:t>5.</w:t>
            </w:r>
          </w:p>
        </w:tc>
        <w:tc>
          <w:tcPr>
            <w:tcW w:w="2970" w:type="dxa"/>
            <w:vAlign w:val="bottom"/>
          </w:tcPr>
          <w:p w:rsidR="00794ADF" w:rsidRPr="00523EB9" w:rsidRDefault="00794ADF" w:rsidP="00FE2ABA">
            <w:pPr>
              <w:rPr>
                <w:b/>
              </w:rPr>
            </w:pPr>
            <w:r w:rsidRPr="00523EB9">
              <w:rPr>
                <w:b/>
              </w:rPr>
              <w:t>Telefons:</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sidRPr="00523EB9">
              <w:rPr>
                <w:b/>
                <w:sz w:val="22"/>
                <w:szCs w:val="22"/>
              </w:rPr>
              <w:t>6.</w:t>
            </w:r>
          </w:p>
        </w:tc>
        <w:tc>
          <w:tcPr>
            <w:tcW w:w="2970" w:type="dxa"/>
            <w:vAlign w:val="bottom"/>
          </w:tcPr>
          <w:p w:rsidR="00794ADF" w:rsidRPr="00523EB9" w:rsidRDefault="00794ADF" w:rsidP="00794ADF">
            <w:pPr>
              <w:rPr>
                <w:b/>
              </w:rPr>
            </w:pPr>
            <w:r w:rsidRPr="00523EB9">
              <w:rPr>
                <w:b/>
              </w:rPr>
              <w:t>Fa</w:t>
            </w:r>
            <w:r>
              <w:rPr>
                <w:b/>
              </w:rPr>
              <w:t>kss</w:t>
            </w:r>
            <w:r w:rsidRPr="00523EB9">
              <w:rPr>
                <w:b/>
              </w:rPr>
              <w:t>:</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Pr>
                <w:b/>
                <w:sz w:val="22"/>
                <w:szCs w:val="22"/>
              </w:rPr>
              <w:t>7.</w:t>
            </w:r>
          </w:p>
        </w:tc>
        <w:tc>
          <w:tcPr>
            <w:tcW w:w="2970" w:type="dxa"/>
            <w:vAlign w:val="bottom"/>
          </w:tcPr>
          <w:p w:rsidR="00794ADF" w:rsidRPr="00523EB9" w:rsidRDefault="00794ADF" w:rsidP="00FE2ABA">
            <w:pPr>
              <w:rPr>
                <w:b/>
              </w:rPr>
            </w:pPr>
            <w:r>
              <w:rPr>
                <w:b/>
              </w:rPr>
              <w:t xml:space="preserve">E-pasts </w:t>
            </w:r>
            <w:r w:rsidRPr="00AD70F0">
              <w:rPr>
                <w:b/>
                <w:i/>
              </w:rPr>
              <w:t>(obligāti)</w:t>
            </w:r>
            <w:r>
              <w:rPr>
                <w:b/>
              </w:rPr>
              <w:t>:</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Pr>
                <w:b/>
                <w:sz w:val="22"/>
                <w:szCs w:val="22"/>
              </w:rPr>
              <w:t>8</w:t>
            </w:r>
            <w:r w:rsidRPr="00523EB9">
              <w:rPr>
                <w:b/>
                <w:sz w:val="22"/>
                <w:szCs w:val="22"/>
              </w:rPr>
              <w:t>.</w:t>
            </w:r>
          </w:p>
        </w:tc>
        <w:tc>
          <w:tcPr>
            <w:tcW w:w="2970" w:type="dxa"/>
            <w:vAlign w:val="bottom"/>
          </w:tcPr>
          <w:p w:rsidR="00794ADF" w:rsidRPr="00523EB9" w:rsidRDefault="00794ADF" w:rsidP="00FE2ABA">
            <w:pPr>
              <w:rPr>
                <w:b/>
              </w:rPr>
            </w:pPr>
            <w:r>
              <w:rPr>
                <w:b/>
              </w:rPr>
              <w:t>Vispārējā interneta adrese:</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bottom"/>
          </w:tcPr>
          <w:p w:rsidR="00794ADF" w:rsidRPr="00523EB9" w:rsidRDefault="00794ADF" w:rsidP="00C123A3">
            <w:pPr>
              <w:rPr>
                <w:b/>
              </w:rPr>
            </w:pPr>
            <w:r>
              <w:rPr>
                <w:b/>
                <w:sz w:val="22"/>
                <w:szCs w:val="22"/>
              </w:rPr>
              <w:t>9</w:t>
            </w:r>
            <w:r w:rsidRPr="00523EB9">
              <w:rPr>
                <w:b/>
                <w:sz w:val="22"/>
                <w:szCs w:val="22"/>
              </w:rPr>
              <w:t>.</w:t>
            </w:r>
          </w:p>
        </w:tc>
        <w:tc>
          <w:tcPr>
            <w:tcW w:w="2970" w:type="dxa"/>
            <w:vAlign w:val="bottom"/>
          </w:tcPr>
          <w:p w:rsidR="00794ADF" w:rsidRPr="00523EB9" w:rsidRDefault="00794ADF" w:rsidP="00FE2ABA">
            <w:pPr>
              <w:rPr>
                <w:b/>
              </w:rPr>
            </w:pPr>
            <w:r w:rsidRPr="00523EB9">
              <w:rPr>
                <w:b/>
              </w:rPr>
              <w:t>Reģistrācijas vieta:</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C123A3">
        <w:trPr>
          <w:jc w:val="center"/>
        </w:trPr>
        <w:tc>
          <w:tcPr>
            <w:tcW w:w="705" w:type="dxa"/>
            <w:vAlign w:val="center"/>
          </w:tcPr>
          <w:p w:rsidR="00794ADF" w:rsidRPr="00523EB9" w:rsidRDefault="00794ADF" w:rsidP="00C123A3">
            <w:pPr>
              <w:rPr>
                <w:b/>
              </w:rPr>
            </w:pPr>
            <w:r>
              <w:rPr>
                <w:b/>
                <w:sz w:val="22"/>
                <w:szCs w:val="22"/>
              </w:rPr>
              <w:t>10</w:t>
            </w:r>
            <w:r w:rsidRPr="00523EB9">
              <w:rPr>
                <w:b/>
                <w:sz w:val="22"/>
                <w:szCs w:val="22"/>
              </w:rPr>
              <w:t>.</w:t>
            </w:r>
          </w:p>
        </w:tc>
        <w:tc>
          <w:tcPr>
            <w:tcW w:w="2970" w:type="dxa"/>
            <w:vAlign w:val="bottom"/>
          </w:tcPr>
          <w:p w:rsidR="00794ADF" w:rsidRPr="00523EB9" w:rsidRDefault="00794ADF" w:rsidP="00FE2ABA">
            <w:pPr>
              <w:rPr>
                <w:b/>
              </w:rPr>
            </w:pPr>
            <w:r w:rsidRPr="00523EB9">
              <w:rPr>
                <w:b/>
              </w:rPr>
              <w:t>Reģistrācijas gads:</w:t>
            </w:r>
          </w:p>
        </w:tc>
        <w:tc>
          <w:tcPr>
            <w:tcW w:w="5099" w:type="dxa"/>
          </w:tcPr>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center"/>
          </w:tcPr>
          <w:p w:rsidR="00794ADF" w:rsidRPr="00523EB9" w:rsidRDefault="00794ADF" w:rsidP="00C123A3">
            <w:pPr>
              <w:rPr>
                <w:b/>
              </w:rPr>
            </w:pPr>
            <w:r>
              <w:rPr>
                <w:b/>
                <w:sz w:val="22"/>
                <w:szCs w:val="22"/>
              </w:rPr>
              <w:t>11</w:t>
            </w:r>
            <w:r w:rsidRPr="00523EB9">
              <w:rPr>
                <w:b/>
                <w:sz w:val="22"/>
                <w:szCs w:val="22"/>
              </w:rPr>
              <w:t>.</w:t>
            </w:r>
          </w:p>
        </w:tc>
        <w:tc>
          <w:tcPr>
            <w:tcW w:w="2970" w:type="dxa"/>
            <w:vAlign w:val="center"/>
          </w:tcPr>
          <w:p w:rsidR="00794ADF" w:rsidRPr="00523EB9" w:rsidRDefault="00794ADF" w:rsidP="00FE2ABA">
            <w:pPr>
              <w:rPr>
                <w:b/>
              </w:rPr>
            </w:pPr>
            <w:r w:rsidRPr="00523EB9">
              <w:rPr>
                <w:b/>
              </w:rPr>
              <w:t>Kompānijas darbības sfēra (īss apraksts)</w:t>
            </w:r>
            <w:r>
              <w:rPr>
                <w:b/>
              </w:rPr>
              <w:t>:</w:t>
            </w:r>
          </w:p>
        </w:tc>
        <w:tc>
          <w:tcPr>
            <w:tcW w:w="5099" w:type="dxa"/>
          </w:tcPr>
          <w:p w:rsidR="00794ADF" w:rsidRDefault="00794ADF" w:rsidP="00FE2ABA">
            <w:pPr>
              <w:rPr>
                <w:b/>
              </w:rPr>
            </w:pPr>
          </w:p>
          <w:p w:rsidR="00794ADF" w:rsidRDefault="00794ADF" w:rsidP="00FE2ABA">
            <w:pPr>
              <w:rPr>
                <w:b/>
              </w:rPr>
            </w:pPr>
          </w:p>
          <w:p w:rsidR="00794ADF" w:rsidRDefault="00794ADF" w:rsidP="00FE2ABA">
            <w:pPr>
              <w:rPr>
                <w:b/>
              </w:rPr>
            </w:pPr>
          </w:p>
          <w:p w:rsidR="00794ADF" w:rsidRDefault="00794ADF" w:rsidP="00FE2ABA">
            <w:pPr>
              <w:rPr>
                <w:b/>
              </w:rPr>
            </w:pPr>
          </w:p>
          <w:p w:rsidR="00794ADF" w:rsidRPr="00523EB9" w:rsidRDefault="00794ADF" w:rsidP="00FE2ABA">
            <w:pPr>
              <w:rPr>
                <w:b/>
              </w:rPr>
            </w:pPr>
          </w:p>
        </w:tc>
      </w:tr>
      <w:tr w:rsidR="00794ADF" w:rsidRPr="00887DC8" w:rsidTr="00FE2ABA">
        <w:trPr>
          <w:jc w:val="center"/>
        </w:trPr>
        <w:tc>
          <w:tcPr>
            <w:tcW w:w="705" w:type="dxa"/>
            <w:vAlign w:val="center"/>
          </w:tcPr>
          <w:p w:rsidR="00794ADF" w:rsidRPr="00523EB9" w:rsidRDefault="00794ADF" w:rsidP="00FE2ABA">
            <w:pPr>
              <w:rPr>
                <w:b/>
              </w:rPr>
            </w:pPr>
            <w:r>
              <w:rPr>
                <w:b/>
                <w:sz w:val="22"/>
                <w:szCs w:val="22"/>
              </w:rPr>
              <w:t>12.</w:t>
            </w:r>
          </w:p>
        </w:tc>
        <w:tc>
          <w:tcPr>
            <w:tcW w:w="2970" w:type="dxa"/>
            <w:vAlign w:val="center"/>
          </w:tcPr>
          <w:p w:rsidR="00794ADF" w:rsidRPr="00523EB9" w:rsidRDefault="00794ADF" w:rsidP="00FE2ABA">
            <w:pPr>
              <w:rPr>
                <w:b/>
              </w:rPr>
            </w:pPr>
            <w:r w:rsidRPr="00523EB9">
              <w:rPr>
                <w:b/>
              </w:rPr>
              <w:t>Finanšu rekvizīti:</w:t>
            </w:r>
          </w:p>
        </w:tc>
        <w:tc>
          <w:tcPr>
            <w:tcW w:w="5099" w:type="dxa"/>
          </w:tcPr>
          <w:p w:rsidR="00794ADF" w:rsidRDefault="00794ADF" w:rsidP="00FE2ABA">
            <w:pPr>
              <w:widowControl/>
              <w:rPr>
                <w:b/>
              </w:rPr>
            </w:pPr>
          </w:p>
          <w:p w:rsidR="00794ADF" w:rsidRDefault="00794ADF" w:rsidP="00FE2ABA">
            <w:pPr>
              <w:widowControl/>
              <w:rPr>
                <w:b/>
              </w:rPr>
            </w:pPr>
          </w:p>
          <w:p w:rsidR="00794ADF" w:rsidRDefault="00794ADF" w:rsidP="00FE2ABA">
            <w:pPr>
              <w:widowControl/>
              <w:rPr>
                <w:b/>
              </w:rPr>
            </w:pPr>
          </w:p>
          <w:p w:rsidR="00794ADF" w:rsidRDefault="00794ADF" w:rsidP="00FE2ABA">
            <w:pPr>
              <w:widowControl/>
              <w:rPr>
                <w:b/>
              </w:rPr>
            </w:pPr>
          </w:p>
          <w:p w:rsidR="00794ADF" w:rsidRPr="00523EB9" w:rsidRDefault="00794ADF" w:rsidP="00FE2ABA">
            <w:pPr>
              <w:rPr>
                <w:b/>
              </w:rPr>
            </w:pPr>
          </w:p>
        </w:tc>
      </w:tr>
    </w:tbl>
    <w:p w:rsidR="00D01A23" w:rsidRPr="003A4305" w:rsidRDefault="00D01A23" w:rsidP="00D01A23">
      <w:pPr>
        <w:pStyle w:val="Header"/>
        <w:jc w:val="both"/>
      </w:pPr>
    </w:p>
    <w:p w:rsidR="00EE57A1" w:rsidRDefault="00EE57A1"/>
    <w:sectPr w:rsidR="00EE57A1" w:rsidSect="00FE2ABA">
      <w:headerReference w:type="default" r:id="rId9"/>
      <w:footerReference w:type="default" r:id="rId10"/>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1A" w:rsidRDefault="00CC631A">
      <w:r>
        <w:separator/>
      </w:r>
    </w:p>
  </w:endnote>
  <w:endnote w:type="continuationSeparator" w:id="0">
    <w:p w:rsidR="00CC631A" w:rsidRDefault="00CC6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A6" w:rsidRDefault="00495BFE">
    <w:pPr>
      <w:pStyle w:val="Footer"/>
      <w:jc w:val="center"/>
    </w:pPr>
    <w:r>
      <w:fldChar w:fldCharType="begin"/>
    </w:r>
    <w:r w:rsidR="009A02A6">
      <w:instrText xml:space="preserve"> PAGE   \* MERGEFORMAT </w:instrText>
    </w:r>
    <w:r>
      <w:fldChar w:fldCharType="separate"/>
    </w:r>
    <w:r w:rsidR="009D0782">
      <w:rPr>
        <w:noProof/>
      </w:rPr>
      <w:t>3</w:t>
    </w:r>
    <w:r>
      <w:rPr>
        <w:noProof/>
      </w:rPr>
      <w:fldChar w:fldCharType="end"/>
    </w:r>
  </w:p>
  <w:p w:rsidR="009A02A6" w:rsidRDefault="009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1A" w:rsidRDefault="00CC631A">
      <w:r>
        <w:separator/>
      </w:r>
    </w:p>
  </w:footnote>
  <w:footnote w:type="continuationSeparator" w:id="0">
    <w:p w:rsidR="00CC631A" w:rsidRDefault="00CC6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A6" w:rsidRPr="00E47C3E" w:rsidRDefault="009A02A6" w:rsidP="00FE2ABA">
    <w:pPr>
      <w:jc w:val="center"/>
      <w:rPr>
        <w:sz w:val="20"/>
        <w:szCs w:val="20"/>
      </w:rPr>
    </w:pPr>
    <w:r>
      <w:rPr>
        <w:sz w:val="20"/>
        <w:szCs w:val="20"/>
      </w:rPr>
      <w:t>Iepirkuma PIL 8.</w:t>
    </w:r>
    <w:r>
      <w:rPr>
        <w:sz w:val="20"/>
        <w:szCs w:val="20"/>
        <w:vertAlign w:val="superscript"/>
      </w:rPr>
      <w:t>2</w:t>
    </w:r>
    <w:r w:rsidR="00465C25">
      <w:rPr>
        <w:sz w:val="20"/>
        <w:szCs w:val="20"/>
      </w:rPr>
      <w:t xml:space="preserve"> </w:t>
    </w:r>
    <w:r w:rsidR="00465C25">
      <w:rPr>
        <w:sz w:val="20"/>
        <w:szCs w:val="20"/>
      </w:rPr>
      <w:t xml:space="preserve">panta kārtībā OSI </w:t>
    </w:r>
    <w:r w:rsidR="00827CE0">
      <w:rPr>
        <w:sz w:val="20"/>
        <w:szCs w:val="20"/>
      </w:rPr>
      <w:t>2016/10</w:t>
    </w:r>
    <w:r>
      <w:rPr>
        <w:sz w:val="20"/>
        <w:szCs w:val="20"/>
      </w:rPr>
      <w:t xml:space="preserve"> MI</w:t>
    </w:r>
    <w:r w:rsidRPr="00E47C3E">
      <w:rPr>
        <w:sz w:val="20"/>
        <w:szCs w:val="20"/>
      </w:rPr>
      <w:t xml:space="preserve"> </w:t>
    </w:r>
    <w:r>
      <w:rPr>
        <w:sz w:val="20"/>
        <w:szCs w:val="20"/>
      </w:rPr>
      <w:t>n</w:t>
    </w:r>
    <w:r w:rsidRPr="00E47C3E">
      <w:rPr>
        <w:sz w:val="20"/>
        <w:szCs w:val="20"/>
      </w:rPr>
      <w:t>olikums</w:t>
    </w:r>
  </w:p>
  <w:p w:rsidR="009A02A6" w:rsidRPr="00B949D0" w:rsidRDefault="009A02A6" w:rsidP="00FE2ABA">
    <w:pPr>
      <w:pBdr>
        <w:bottom w:val="single" w:sz="4" w:space="1" w:color="auto"/>
      </w:pBdr>
      <w:ind w:right="-46"/>
      <w:jc w:val="center"/>
      <w:rPr>
        <w:b/>
        <w:sz w:val="16"/>
        <w:szCs w:val="16"/>
      </w:rPr>
    </w:pPr>
  </w:p>
  <w:p w:rsidR="009A02A6" w:rsidRPr="00B949D0" w:rsidRDefault="009A02A6" w:rsidP="00FE2ABA">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01A23"/>
    <w:rsid w:val="00037185"/>
    <w:rsid w:val="002D74B9"/>
    <w:rsid w:val="003B1586"/>
    <w:rsid w:val="00465C25"/>
    <w:rsid w:val="00467FC4"/>
    <w:rsid w:val="00495BFE"/>
    <w:rsid w:val="00513887"/>
    <w:rsid w:val="0055083D"/>
    <w:rsid w:val="0066217C"/>
    <w:rsid w:val="00794ADF"/>
    <w:rsid w:val="007B4E81"/>
    <w:rsid w:val="00827CE0"/>
    <w:rsid w:val="009048AD"/>
    <w:rsid w:val="009838E2"/>
    <w:rsid w:val="009A02A6"/>
    <w:rsid w:val="009D0782"/>
    <w:rsid w:val="00B06976"/>
    <w:rsid w:val="00C123A3"/>
    <w:rsid w:val="00C500CD"/>
    <w:rsid w:val="00CC631A"/>
    <w:rsid w:val="00D01A23"/>
    <w:rsid w:val="00D159DC"/>
    <w:rsid w:val="00D74AB4"/>
    <w:rsid w:val="00D81380"/>
    <w:rsid w:val="00DC04B0"/>
    <w:rsid w:val="00DE6A00"/>
    <w:rsid w:val="00E95D0D"/>
    <w:rsid w:val="00EA60E0"/>
    <w:rsid w:val="00EE57A1"/>
    <w:rsid w:val="00F7142B"/>
    <w:rsid w:val="00FE2A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23"/>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D01A23"/>
    <w:pPr>
      <w:outlineLvl w:val="0"/>
    </w:pPr>
  </w:style>
  <w:style w:type="paragraph" w:styleId="Heading3">
    <w:name w:val="heading 3"/>
    <w:basedOn w:val="Normal"/>
    <w:next w:val="Normal"/>
    <w:link w:val="Heading3Char"/>
    <w:qFormat/>
    <w:rsid w:val="00D01A23"/>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01A23"/>
    <w:rPr>
      <w:rFonts w:ascii="Times New Roman" w:eastAsia="Times New Roman" w:hAnsi="Times New Roman" w:cs="Times New Roman"/>
      <w:sz w:val="24"/>
      <w:szCs w:val="24"/>
      <w:lang w:val="lv-LV" w:eastAsia="lv-LV"/>
    </w:rPr>
  </w:style>
  <w:style w:type="character" w:customStyle="1" w:styleId="Heading3Char">
    <w:name w:val="Heading 3 Char"/>
    <w:basedOn w:val="DefaultParagraphFont"/>
    <w:link w:val="Heading3"/>
    <w:rsid w:val="00D01A23"/>
    <w:rPr>
      <w:rFonts w:ascii="Arial" w:eastAsia="Times New Roman" w:hAnsi="Arial" w:cs="Arial"/>
      <w:b/>
      <w:bCs/>
      <w:sz w:val="26"/>
      <w:szCs w:val="26"/>
      <w:lang w:val="lv-LV"/>
    </w:rPr>
  </w:style>
  <w:style w:type="paragraph" w:styleId="Footer">
    <w:name w:val="footer"/>
    <w:basedOn w:val="Normal"/>
    <w:link w:val="FooterChar"/>
    <w:uiPriority w:val="99"/>
    <w:rsid w:val="00D01A23"/>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D01A23"/>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D01A23"/>
    <w:rPr>
      <w:color w:val="0000FF"/>
      <w:u w:val="single"/>
    </w:rPr>
  </w:style>
  <w:style w:type="paragraph" w:styleId="Header">
    <w:name w:val="header"/>
    <w:basedOn w:val="Normal"/>
    <w:link w:val="HeaderChar"/>
    <w:unhideWhenUsed/>
    <w:rsid w:val="00D01A23"/>
    <w:pPr>
      <w:tabs>
        <w:tab w:val="center" w:pos="4153"/>
        <w:tab w:val="right" w:pos="8306"/>
      </w:tabs>
    </w:pPr>
  </w:style>
  <w:style w:type="character" w:customStyle="1" w:styleId="HeaderChar">
    <w:name w:val="Header Char"/>
    <w:basedOn w:val="DefaultParagraphFont"/>
    <w:link w:val="Header"/>
    <w:rsid w:val="00D01A23"/>
    <w:rPr>
      <w:rFonts w:ascii="Times New Roman" w:eastAsia="Times New Roman" w:hAnsi="Times New Roman" w:cs="Times New Roman"/>
      <w:sz w:val="24"/>
      <w:szCs w:val="24"/>
      <w:lang w:val="lv-LV" w:eastAsia="lv-LV"/>
    </w:rPr>
  </w:style>
  <w:style w:type="character" w:styleId="Strong">
    <w:name w:val="Strong"/>
    <w:qFormat/>
    <w:rsid w:val="00D01A23"/>
    <w:rPr>
      <w:b/>
      <w:bCs/>
    </w:rPr>
  </w:style>
  <w:style w:type="paragraph" w:styleId="TOCHeading">
    <w:name w:val="TOC Heading"/>
    <w:basedOn w:val="Heading1"/>
    <w:next w:val="Normal"/>
    <w:uiPriority w:val="39"/>
    <w:semiHidden/>
    <w:unhideWhenUsed/>
    <w:qFormat/>
    <w:rsid w:val="00D01A23"/>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D01A23"/>
  </w:style>
  <w:style w:type="paragraph" w:styleId="TOC2">
    <w:name w:val="toc 2"/>
    <w:basedOn w:val="Normal"/>
    <w:next w:val="Normal"/>
    <w:autoRedefine/>
    <w:uiPriority w:val="39"/>
    <w:unhideWhenUsed/>
    <w:rsid w:val="00D01A23"/>
    <w:pPr>
      <w:ind w:left="240"/>
    </w:pPr>
  </w:style>
  <w:style w:type="paragraph" w:styleId="TOC3">
    <w:name w:val="toc 3"/>
    <w:basedOn w:val="Normal"/>
    <w:next w:val="Normal"/>
    <w:autoRedefine/>
    <w:uiPriority w:val="39"/>
    <w:unhideWhenUsed/>
    <w:rsid w:val="00D01A23"/>
    <w:pPr>
      <w:ind w:left="480"/>
    </w:pPr>
  </w:style>
  <w:style w:type="paragraph" w:customStyle="1" w:styleId="Apakvirsraksts1">
    <w:name w:val="Apakšvirsraksts 1"/>
    <w:basedOn w:val="Normal"/>
    <w:qFormat/>
    <w:rsid w:val="00D01A23"/>
    <w:pPr>
      <w:widowControl/>
      <w:numPr>
        <w:numId w:val="2"/>
      </w:numPr>
      <w:autoSpaceDE/>
      <w:autoSpaceDN/>
      <w:adjustRightInd/>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23"/>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D01A23"/>
    <w:pPr>
      <w:outlineLvl w:val="0"/>
    </w:pPr>
  </w:style>
  <w:style w:type="paragraph" w:styleId="Heading3">
    <w:name w:val="heading 3"/>
    <w:basedOn w:val="Normal"/>
    <w:next w:val="Normal"/>
    <w:link w:val="Heading3Char"/>
    <w:qFormat/>
    <w:rsid w:val="00D01A23"/>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01A23"/>
    <w:rPr>
      <w:rFonts w:ascii="Times New Roman" w:eastAsia="Times New Roman" w:hAnsi="Times New Roman" w:cs="Times New Roman"/>
      <w:sz w:val="24"/>
      <w:szCs w:val="24"/>
      <w:lang w:val="lv-LV" w:eastAsia="lv-LV"/>
    </w:rPr>
  </w:style>
  <w:style w:type="character" w:customStyle="1" w:styleId="Heading3Char">
    <w:name w:val="Heading 3 Char"/>
    <w:basedOn w:val="DefaultParagraphFont"/>
    <w:link w:val="Heading3"/>
    <w:rsid w:val="00D01A23"/>
    <w:rPr>
      <w:rFonts w:ascii="Arial" w:eastAsia="Times New Roman" w:hAnsi="Arial" w:cs="Arial"/>
      <w:b/>
      <w:bCs/>
      <w:sz w:val="26"/>
      <w:szCs w:val="26"/>
      <w:lang w:val="lv-LV"/>
    </w:rPr>
  </w:style>
  <w:style w:type="paragraph" w:styleId="Footer">
    <w:name w:val="footer"/>
    <w:basedOn w:val="Normal"/>
    <w:link w:val="FooterChar"/>
    <w:uiPriority w:val="99"/>
    <w:rsid w:val="00D01A23"/>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D01A23"/>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D01A23"/>
    <w:rPr>
      <w:color w:val="0000FF"/>
      <w:u w:val="single"/>
    </w:rPr>
  </w:style>
  <w:style w:type="paragraph" w:styleId="Header">
    <w:name w:val="header"/>
    <w:basedOn w:val="Normal"/>
    <w:link w:val="HeaderChar"/>
    <w:unhideWhenUsed/>
    <w:rsid w:val="00D01A23"/>
    <w:pPr>
      <w:tabs>
        <w:tab w:val="center" w:pos="4153"/>
        <w:tab w:val="right" w:pos="8306"/>
      </w:tabs>
    </w:pPr>
  </w:style>
  <w:style w:type="character" w:customStyle="1" w:styleId="HeaderChar">
    <w:name w:val="Header Char"/>
    <w:basedOn w:val="DefaultParagraphFont"/>
    <w:link w:val="Header"/>
    <w:rsid w:val="00D01A23"/>
    <w:rPr>
      <w:rFonts w:ascii="Times New Roman" w:eastAsia="Times New Roman" w:hAnsi="Times New Roman" w:cs="Times New Roman"/>
      <w:sz w:val="24"/>
      <w:szCs w:val="24"/>
      <w:lang w:val="lv-LV" w:eastAsia="lv-LV"/>
    </w:rPr>
  </w:style>
  <w:style w:type="character" w:styleId="Strong">
    <w:name w:val="Strong"/>
    <w:qFormat/>
    <w:rsid w:val="00D01A23"/>
    <w:rPr>
      <w:b/>
      <w:bCs/>
    </w:rPr>
  </w:style>
  <w:style w:type="paragraph" w:styleId="TOCHeading">
    <w:name w:val="TOC Heading"/>
    <w:basedOn w:val="Heading1"/>
    <w:next w:val="Normal"/>
    <w:uiPriority w:val="39"/>
    <w:semiHidden/>
    <w:unhideWhenUsed/>
    <w:qFormat/>
    <w:rsid w:val="00D01A23"/>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D01A23"/>
  </w:style>
  <w:style w:type="paragraph" w:styleId="TOC2">
    <w:name w:val="toc 2"/>
    <w:basedOn w:val="Normal"/>
    <w:next w:val="Normal"/>
    <w:autoRedefine/>
    <w:uiPriority w:val="39"/>
    <w:unhideWhenUsed/>
    <w:rsid w:val="00D01A23"/>
    <w:pPr>
      <w:ind w:left="240"/>
    </w:pPr>
  </w:style>
  <w:style w:type="paragraph" w:styleId="TOC3">
    <w:name w:val="toc 3"/>
    <w:basedOn w:val="Normal"/>
    <w:next w:val="Normal"/>
    <w:autoRedefine/>
    <w:uiPriority w:val="39"/>
    <w:unhideWhenUsed/>
    <w:rsid w:val="00D01A23"/>
    <w:pPr>
      <w:ind w:left="480"/>
    </w:pPr>
  </w:style>
  <w:style w:type="paragraph" w:customStyle="1" w:styleId="Apakvirsraksts1">
    <w:name w:val="Apakšvirsraksts 1"/>
    <w:basedOn w:val="Normal"/>
    <w:qFormat/>
    <w:rsid w:val="00D01A23"/>
    <w:pPr>
      <w:widowControl/>
      <w:numPr>
        <w:numId w:val="2"/>
      </w:numPr>
      <w:autoSpaceDE/>
      <w:autoSpaceDN/>
      <w:adjustRightInd/>
      <w:jc w:val="center"/>
    </w:pPr>
    <w:rPr>
      <w:cap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osi.l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11</Pages>
  <Words>6803</Words>
  <Characters>3879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9</cp:revision>
  <dcterms:created xsi:type="dcterms:W3CDTF">2015-02-06T14:26:00Z</dcterms:created>
  <dcterms:modified xsi:type="dcterms:W3CDTF">2016-04-08T19:10:00Z</dcterms:modified>
</cp:coreProperties>
</file>