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F6" w:rsidRPr="00BD4204" w:rsidRDefault="002B33F6" w:rsidP="002B33F6">
      <w:pPr>
        <w:widowControl/>
        <w:spacing w:before="120" w:after="120"/>
        <w:rPr>
          <w:lang w:eastAsia="lv-LV"/>
        </w:rPr>
      </w:pPr>
      <w:r w:rsidRPr="00BD4204">
        <w:rPr>
          <w:noProof/>
          <w:lang w:eastAsia="lv-LV"/>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-419100</wp:posOffset>
            </wp:positionV>
            <wp:extent cx="857250" cy="714375"/>
            <wp:effectExtent l="0" t="0" r="0" b="0"/>
            <wp:wrapTopAndBottom/>
            <wp:docPr id="3" name="Picture 3"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14375"/>
                    </a:xfrm>
                    <a:prstGeom prst="rect">
                      <a:avLst/>
                    </a:prstGeom>
                    <a:noFill/>
                    <a:ln>
                      <a:noFill/>
                    </a:ln>
                  </pic:spPr>
                </pic:pic>
              </a:graphicData>
            </a:graphic>
          </wp:anchor>
        </w:drawing>
      </w:r>
      <w:r w:rsidRPr="00BD4204">
        <w:rPr>
          <w:noProof/>
          <w:lang w:eastAsia="lv-LV"/>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-495300</wp:posOffset>
            </wp:positionV>
            <wp:extent cx="1000125" cy="809625"/>
            <wp:effectExtent l="0" t="0" r="0" b="0"/>
            <wp:wrapTopAndBottom/>
            <wp:docPr id="2" name="Picture 2"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809625"/>
                    </a:xfrm>
                    <a:prstGeom prst="rect">
                      <a:avLst/>
                    </a:prstGeom>
                    <a:noFill/>
                    <a:ln>
                      <a:noFill/>
                    </a:ln>
                  </pic:spPr>
                </pic:pic>
              </a:graphicData>
            </a:graphic>
          </wp:anchor>
        </w:drawing>
      </w:r>
      <w:r w:rsidRPr="00BD4204">
        <w:rPr>
          <w:noProof/>
          <w:lang w:eastAsia="lv-LV"/>
        </w:rPr>
        <w:drawing>
          <wp:anchor distT="0" distB="0" distL="114300" distR="114300" simplePos="0" relativeHeight="251660288" behindDoc="0" locked="0" layoutInCell="1" allowOverlap="1">
            <wp:simplePos x="0" y="0"/>
            <wp:positionH relativeFrom="column">
              <wp:posOffset>19050</wp:posOffset>
            </wp:positionH>
            <wp:positionV relativeFrom="paragraph">
              <wp:posOffset>-438150</wp:posOffset>
            </wp:positionV>
            <wp:extent cx="981075" cy="742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742950"/>
                    </a:xfrm>
                    <a:prstGeom prst="rect">
                      <a:avLst/>
                    </a:prstGeom>
                    <a:noFill/>
                    <a:ln>
                      <a:noFill/>
                    </a:ln>
                  </pic:spPr>
                </pic:pic>
              </a:graphicData>
            </a:graphic>
          </wp:anchor>
        </w:drawing>
      </w:r>
    </w:p>
    <w:p w:rsidR="002B33F6" w:rsidRPr="00BD4204" w:rsidRDefault="002B33F6" w:rsidP="002B33F6">
      <w:pPr>
        <w:widowControl/>
        <w:spacing w:before="120" w:after="120"/>
        <w:jc w:val="right"/>
        <w:rPr>
          <w:lang w:eastAsia="lv-LV"/>
        </w:rPr>
      </w:pPr>
      <w:r w:rsidRPr="00BD4204">
        <w:rPr>
          <w:lang w:eastAsia="lv-LV"/>
        </w:rPr>
        <w:t>APSTIPRINĀTS</w:t>
      </w:r>
    </w:p>
    <w:p w:rsidR="002B33F6" w:rsidRPr="00BD4204" w:rsidRDefault="002B33F6" w:rsidP="002B33F6">
      <w:pPr>
        <w:widowControl/>
        <w:spacing w:before="120" w:after="120"/>
        <w:jc w:val="right"/>
        <w:rPr>
          <w:lang w:eastAsia="lv-LV"/>
        </w:rPr>
      </w:pPr>
      <w:r w:rsidRPr="00BD4204">
        <w:rPr>
          <w:lang w:eastAsia="lv-LV"/>
        </w:rPr>
        <w:t>Latvijas Organiskās sintēzes institūta</w:t>
      </w:r>
    </w:p>
    <w:p w:rsidR="002B33F6" w:rsidRPr="00BD4204" w:rsidRDefault="002B33F6" w:rsidP="002B33F6">
      <w:pPr>
        <w:widowControl/>
        <w:spacing w:before="120" w:after="120"/>
        <w:jc w:val="right"/>
        <w:rPr>
          <w:lang w:eastAsia="lv-LV"/>
        </w:rPr>
      </w:pPr>
      <w:r w:rsidRPr="00BD4204">
        <w:rPr>
          <w:lang w:eastAsia="lv-LV"/>
        </w:rPr>
        <w:t xml:space="preserve"> Iepirkumu komisijas</w:t>
      </w:r>
    </w:p>
    <w:p w:rsidR="002B33F6" w:rsidRPr="00BD4204" w:rsidRDefault="005919B8" w:rsidP="002B33F6">
      <w:pPr>
        <w:widowControl/>
        <w:spacing w:before="120" w:after="120"/>
        <w:jc w:val="right"/>
        <w:rPr>
          <w:lang w:eastAsia="lv-LV"/>
        </w:rPr>
      </w:pPr>
      <w:r w:rsidRPr="00BD4204">
        <w:rPr>
          <w:lang w:eastAsia="lv-LV"/>
        </w:rPr>
        <w:t>201</w:t>
      </w:r>
      <w:r w:rsidR="006679F0" w:rsidRPr="00BD4204">
        <w:rPr>
          <w:lang w:eastAsia="lv-LV"/>
        </w:rPr>
        <w:t>6</w:t>
      </w:r>
      <w:r w:rsidR="002B33F6" w:rsidRPr="00BD4204">
        <w:rPr>
          <w:lang w:eastAsia="lv-LV"/>
        </w:rPr>
        <w:t xml:space="preserve">. gada </w:t>
      </w:r>
      <w:r w:rsidR="006E4834" w:rsidRPr="00BD4204">
        <w:rPr>
          <w:lang w:eastAsia="lv-LV"/>
        </w:rPr>
        <w:t>18</w:t>
      </w:r>
      <w:r w:rsidR="002B33F6" w:rsidRPr="00BD4204">
        <w:rPr>
          <w:lang w:eastAsia="lv-LV"/>
        </w:rPr>
        <w:t>.</w:t>
      </w:r>
      <w:r w:rsidR="00EB1EFB" w:rsidRPr="00BD4204">
        <w:rPr>
          <w:lang w:eastAsia="lv-LV"/>
        </w:rPr>
        <w:t xml:space="preserve"> </w:t>
      </w:r>
      <w:r w:rsidR="006C5B8D" w:rsidRPr="00BD4204">
        <w:rPr>
          <w:lang w:eastAsia="lv-LV"/>
        </w:rPr>
        <w:t>marta</w:t>
      </w:r>
      <w:r w:rsidR="00EB1EFB" w:rsidRPr="00BD4204">
        <w:rPr>
          <w:lang w:eastAsia="lv-LV"/>
        </w:rPr>
        <w:t xml:space="preserve"> </w:t>
      </w:r>
      <w:r w:rsidR="002B33F6" w:rsidRPr="00BD4204">
        <w:rPr>
          <w:lang w:eastAsia="lv-LV"/>
        </w:rPr>
        <w:t>sēdē</w:t>
      </w:r>
    </w:p>
    <w:p w:rsidR="002B33F6" w:rsidRPr="00BD4204" w:rsidRDefault="002B33F6" w:rsidP="002B33F6">
      <w:pPr>
        <w:widowControl/>
        <w:spacing w:before="120" w:after="120"/>
        <w:jc w:val="right"/>
        <w:rPr>
          <w:b/>
          <w:lang w:eastAsia="lv-LV"/>
        </w:rPr>
      </w:pPr>
      <w:smartTag w:uri="schemas-tilde-lv/tildestengine" w:element="veidnes">
        <w:smartTagPr>
          <w:attr w:name="id" w:val="-1"/>
          <w:attr w:name="baseform" w:val="protokols"/>
          <w:attr w:name="text" w:val="protokols"/>
        </w:smartTagPr>
        <w:r w:rsidRPr="00BD4204">
          <w:rPr>
            <w:lang w:eastAsia="lv-LV"/>
          </w:rPr>
          <w:t>protokols</w:t>
        </w:r>
      </w:smartTag>
      <w:r w:rsidRPr="00BD4204">
        <w:rPr>
          <w:lang w:eastAsia="lv-LV"/>
        </w:rPr>
        <w:t xml:space="preserve"> Nr. </w:t>
      </w:r>
      <w:r w:rsidR="001420FB" w:rsidRPr="00BD4204">
        <w:rPr>
          <w:lang w:eastAsia="lv-LV"/>
        </w:rPr>
        <w:t>201</w:t>
      </w:r>
      <w:r w:rsidR="006E4834" w:rsidRPr="00BD4204">
        <w:rPr>
          <w:lang w:eastAsia="lv-LV"/>
        </w:rPr>
        <w:t>6/08</w:t>
      </w:r>
      <w:r w:rsidR="0060391A" w:rsidRPr="00BD4204">
        <w:rPr>
          <w:lang w:eastAsia="lv-LV"/>
        </w:rPr>
        <w:t xml:space="preserve"> - 01</w:t>
      </w:r>
    </w:p>
    <w:p w:rsidR="002B33F6" w:rsidRPr="00BD4204" w:rsidRDefault="002B33F6" w:rsidP="002B33F6">
      <w:pPr>
        <w:widowControl/>
        <w:spacing w:before="120" w:after="120"/>
        <w:jc w:val="right"/>
        <w:rPr>
          <w:lang w:eastAsia="lv-LV"/>
        </w:rPr>
      </w:pPr>
    </w:p>
    <w:p w:rsidR="002B33F6" w:rsidRPr="00BD4204" w:rsidRDefault="002B33F6" w:rsidP="002B33F6">
      <w:pPr>
        <w:widowControl/>
        <w:spacing w:before="120" w:after="120"/>
        <w:jc w:val="right"/>
        <w:rPr>
          <w:lang w:eastAsia="lv-LV"/>
        </w:rPr>
      </w:pPr>
    </w:p>
    <w:p w:rsidR="002B33F6" w:rsidRPr="00BD4204" w:rsidRDefault="002B33F6" w:rsidP="002B33F6">
      <w:pPr>
        <w:widowControl/>
        <w:spacing w:before="120" w:after="120"/>
        <w:jc w:val="center"/>
        <w:rPr>
          <w:lang w:eastAsia="lv-LV"/>
        </w:rPr>
      </w:pPr>
    </w:p>
    <w:p w:rsidR="002B33F6" w:rsidRPr="00BD4204" w:rsidRDefault="002B33F6" w:rsidP="002B33F6">
      <w:pPr>
        <w:jc w:val="center"/>
        <w:rPr>
          <w:b/>
          <w:sz w:val="36"/>
          <w:szCs w:val="36"/>
          <w:lang w:eastAsia="lv-LV"/>
        </w:rPr>
      </w:pPr>
      <w:bookmarkStart w:id="0" w:name="_Toc289092130"/>
      <w:bookmarkStart w:id="1" w:name="_Toc289168761"/>
      <w:r w:rsidRPr="00BD4204">
        <w:rPr>
          <w:b/>
          <w:sz w:val="36"/>
          <w:szCs w:val="36"/>
          <w:lang w:eastAsia="lv-LV"/>
        </w:rPr>
        <w:t>APP LATVIJAS ORGANISKĀS SINTĒZES</w:t>
      </w:r>
      <w:bookmarkEnd w:id="0"/>
      <w:bookmarkEnd w:id="1"/>
    </w:p>
    <w:p w:rsidR="002B33F6" w:rsidRPr="00BD4204" w:rsidRDefault="002B33F6" w:rsidP="002B33F6">
      <w:pPr>
        <w:jc w:val="center"/>
        <w:rPr>
          <w:b/>
          <w:sz w:val="36"/>
          <w:szCs w:val="36"/>
          <w:lang w:eastAsia="lv-LV"/>
        </w:rPr>
      </w:pPr>
      <w:bookmarkStart w:id="2" w:name="_Toc289092131"/>
      <w:bookmarkStart w:id="3" w:name="_Toc289168762"/>
      <w:r w:rsidRPr="00BD4204">
        <w:rPr>
          <w:b/>
          <w:sz w:val="36"/>
          <w:szCs w:val="36"/>
          <w:lang w:eastAsia="lv-LV"/>
        </w:rPr>
        <w:t>INSTITŪT</w:t>
      </w:r>
      <w:bookmarkEnd w:id="2"/>
      <w:bookmarkEnd w:id="3"/>
      <w:r w:rsidRPr="00BD4204">
        <w:rPr>
          <w:b/>
          <w:sz w:val="36"/>
          <w:szCs w:val="36"/>
          <w:lang w:eastAsia="lv-LV"/>
        </w:rPr>
        <w:t xml:space="preserve">S </w:t>
      </w:r>
    </w:p>
    <w:p w:rsidR="002B33F6" w:rsidRPr="00BD4204" w:rsidRDefault="002B33F6" w:rsidP="002B33F6">
      <w:pPr>
        <w:keepNext/>
        <w:widowControl/>
        <w:jc w:val="center"/>
        <w:outlineLvl w:val="0"/>
        <w:rPr>
          <w:b/>
          <w:sz w:val="36"/>
          <w:szCs w:val="36"/>
          <w:lang w:eastAsia="lv-LV"/>
        </w:rPr>
      </w:pPr>
    </w:p>
    <w:p w:rsidR="002B33F6" w:rsidRPr="00BD4204" w:rsidRDefault="002B33F6" w:rsidP="002B33F6">
      <w:pPr>
        <w:keepNext/>
        <w:widowControl/>
        <w:jc w:val="center"/>
        <w:outlineLvl w:val="0"/>
        <w:rPr>
          <w:b/>
          <w:sz w:val="36"/>
          <w:szCs w:val="36"/>
          <w:lang w:eastAsia="lv-LV"/>
        </w:rPr>
      </w:pPr>
    </w:p>
    <w:p w:rsidR="002B33F6" w:rsidRPr="00BD4204" w:rsidRDefault="002B33F6" w:rsidP="002B33F6">
      <w:pPr>
        <w:jc w:val="center"/>
        <w:rPr>
          <w:b/>
          <w:sz w:val="36"/>
          <w:szCs w:val="36"/>
          <w:lang w:eastAsia="lv-LV"/>
        </w:rPr>
      </w:pPr>
      <w:r w:rsidRPr="00BD4204">
        <w:rPr>
          <w:b/>
          <w:sz w:val="36"/>
          <w:szCs w:val="36"/>
          <w:lang w:eastAsia="lv-LV"/>
        </w:rPr>
        <w:t>B daļas pakalpojumu iepirkuma nolikums</w:t>
      </w:r>
    </w:p>
    <w:p w:rsidR="002B33F6" w:rsidRPr="00BD4204" w:rsidRDefault="002B33F6" w:rsidP="002B33F6">
      <w:pPr>
        <w:jc w:val="center"/>
        <w:rPr>
          <w:b/>
          <w:sz w:val="36"/>
          <w:szCs w:val="36"/>
          <w:lang w:eastAsia="lv-LV"/>
        </w:rPr>
      </w:pPr>
      <w:r w:rsidRPr="00BD4204">
        <w:rPr>
          <w:lang w:eastAsia="lv-LV"/>
        </w:rPr>
        <w:t>(</w:t>
      </w:r>
      <w:r w:rsidRPr="00BD4204">
        <w:rPr>
          <w:bCs/>
          <w:color w:val="000000"/>
        </w:rPr>
        <w:t>Saskaņā ar Publisko iepirkumu likuma 8.panta septīto daļu)</w:t>
      </w:r>
    </w:p>
    <w:p w:rsidR="002B33F6" w:rsidRPr="00BD4204" w:rsidRDefault="002B33F6" w:rsidP="002B33F6">
      <w:pPr>
        <w:jc w:val="center"/>
        <w:rPr>
          <w:b/>
          <w:sz w:val="36"/>
          <w:szCs w:val="36"/>
          <w:lang w:eastAsia="lv-LV"/>
        </w:rPr>
      </w:pPr>
    </w:p>
    <w:p w:rsidR="00EB1EFB" w:rsidRPr="00BD4204" w:rsidRDefault="00EB1EFB" w:rsidP="002B33F6">
      <w:pPr>
        <w:jc w:val="center"/>
        <w:rPr>
          <w:b/>
          <w:sz w:val="36"/>
          <w:szCs w:val="36"/>
          <w:lang w:eastAsia="lv-LV"/>
        </w:rPr>
      </w:pPr>
    </w:p>
    <w:p w:rsidR="002B33F6" w:rsidRPr="00BD4204" w:rsidRDefault="00EB1EFB" w:rsidP="002B33F6">
      <w:pPr>
        <w:jc w:val="center"/>
        <w:rPr>
          <w:b/>
          <w:sz w:val="28"/>
          <w:szCs w:val="28"/>
          <w:lang w:eastAsia="lv-LV"/>
        </w:rPr>
      </w:pPr>
      <w:r w:rsidRPr="00BD4204">
        <w:rPr>
          <w:b/>
          <w:sz w:val="28"/>
          <w:szCs w:val="28"/>
          <w:lang w:eastAsia="lv-LV"/>
        </w:rPr>
        <w:t>„</w:t>
      </w:r>
      <w:r w:rsidR="003C3652" w:rsidRPr="00BD4204">
        <w:rPr>
          <w:b/>
          <w:sz w:val="28"/>
          <w:szCs w:val="28"/>
          <w:lang w:eastAsia="lv-LV"/>
        </w:rPr>
        <w:t>Starptautiskās konferences „Balticum Organicum Syntheticum 2016” dalībnieku ēdināšanas pakalpojuma</w:t>
      </w:r>
      <w:r w:rsidR="006E4834" w:rsidRPr="00BD4204">
        <w:rPr>
          <w:b/>
          <w:sz w:val="28"/>
          <w:szCs w:val="28"/>
          <w:lang w:eastAsia="lv-LV"/>
        </w:rPr>
        <w:t xml:space="preserve"> sniegšana </w:t>
      </w:r>
      <w:r w:rsidR="003C3652" w:rsidRPr="00BD4204">
        <w:rPr>
          <w:b/>
          <w:sz w:val="28"/>
          <w:szCs w:val="28"/>
          <w:lang w:eastAsia="lv-LV"/>
        </w:rPr>
        <w:t xml:space="preserve">no 2016. </w:t>
      </w:r>
      <w:r w:rsidR="006E4834" w:rsidRPr="00BD4204">
        <w:rPr>
          <w:b/>
          <w:sz w:val="28"/>
          <w:szCs w:val="28"/>
          <w:lang w:eastAsia="lv-LV"/>
        </w:rPr>
        <w:t>gada 3.</w:t>
      </w:r>
      <w:r w:rsidR="003C3652" w:rsidRPr="00BD4204">
        <w:rPr>
          <w:b/>
          <w:sz w:val="28"/>
          <w:szCs w:val="28"/>
          <w:lang w:eastAsia="lv-LV"/>
        </w:rPr>
        <w:t xml:space="preserve"> jūlija līdz 6. jūlijam</w:t>
      </w:r>
      <w:r w:rsidRPr="00BD4204">
        <w:rPr>
          <w:b/>
          <w:sz w:val="28"/>
          <w:szCs w:val="28"/>
          <w:lang w:eastAsia="lv-LV"/>
        </w:rPr>
        <w:t>”</w:t>
      </w:r>
    </w:p>
    <w:p w:rsidR="00801279" w:rsidRPr="00BD4204" w:rsidRDefault="00801279" w:rsidP="002B33F6">
      <w:pPr>
        <w:jc w:val="center"/>
        <w:rPr>
          <w:b/>
          <w:sz w:val="28"/>
          <w:szCs w:val="28"/>
          <w:lang w:eastAsia="lv-LV"/>
        </w:rPr>
      </w:pPr>
    </w:p>
    <w:p w:rsidR="00EB1EFB" w:rsidRPr="00BD4204" w:rsidRDefault="00EB1EFB" w:rsidP="002B33F6">
      <w:pPr>
        <w:jc w:val="center"/>
        <w:rPr>
          <w:b/>
          <w:sz w:val="28"/>
          <w:szCs w:val="28"/>
          <w:lang w:eastAsia="lv-LV"/>
        </w:rPr>
      </w:pPr>
    </w:p>
    <w:p w:rsidR="00801279" w:rsidRPr="00BD4204" w:rsidRDefault="00801279" w:rsidP="00801279">
      <w:pPr>
        <w:ind w:firstLine="576"/>
        <w:jc w:val="both"/>
      </w:pPr>
      <w:r w:rsidRPr="00BD4204">
        <w:rPr>
          <w:lang w:eastAsia="lv-LV"/>
        </w:rPr>
        <w:t>Pasākums tiek īstenots ES 7.Ietvara programmas projekta “Baltijas reģiona jauns zāļu pētījumu centrs: Latvijas Organiskās sintēzes institūta pētniecisko kapacitāšu veicināšana” (</w:t>
      </w:r>
      <w:r w:rsidRPr="00BD4204">
        <w:rPr>
          <w:i/>
          <w:lang w:eastAsia="lv-LV"/>
        </w:rPr>
        <w:t>InnovaBalt,</w:t>
      </w:r>
      <w:r w:rsidRPr="00BD4204">
        <w:rPr>
          <w:lang w:eastAsia="lv-LV"/>
        </w:rPr>
        <w:t xml:space="preserve"> kontrakta numurs ar Eiropas Komisiju 316149) </w:t>
      </w:r>
      <w:r w:rsidRPr="00BD4204">
        <w:t>izpildes ietvaros.</w:t>
      </w:r>
    </w:p>
    <w:p w:rsidR="00801279" w:rsidRPr="00BD4204" w:rsidRDefault="00801279" w:rsidP="002B33F6">
      <w:pPr>
        <w:jc w:val="center"/>
        <w:rPr>
          <w:b/>
          <w:sz w:val="28"/>
          <w:szCs w:val="28"/>
          <w:lang w:eastAsia="lv-LV"/>
        </w:rPr>
      </w:pPr>
    </w:p>
    <w:p w:rsidR="002B33F6" w:rsidRPr="00BD4204" w:rsidRDefault="002B33F6" w:rsidP="002B33F6">
      <w:pPr>
        <w:jc w:val="center"/>
        <w:rPr>
          <w:b/>
          <w:sz w:val="28"/>
          <w:szCs w:val="28"/>
          <w:lang w:eastAsia="lv-LV"/>
        </w:rPr>
      </w:pPr>
    </w:p>
    <w:p w:rsidR="002B33F6" w:rsidRPr="00BD4204" w:rsidRDefault="002B33F6" w:rsidP="002B33F6">
      <w:pPr>
        <w:jc w:val="center"/>
        <w:rPr>
          <w:b/>
          <w:sz w:val="28"/>
          <w:szCs w:val="28"/>
          <w:lang w:eastAsia="lv-LV"/>
        </w:rPr>
      </w:pPr>
    </w:p>
    <w:p w:rsidR="002B33F6" w:rsidRPr="00BD4204" w:rsidRDefault="002B33F6" w:rsidP="002B33F6">
      <w:pPr>
        <w:jc w:val="center"/>
        <w:rPr>
          <w:b/>
          <w:sz w:val="28"/>
          <w:szCs w:val="28"/>
          <w:lang w:eastAsia="lv-LV"/>
        </w:rPr>
      </w:pPr>
      <w:bookmarkStart w:id="4" w:name="_Toc289092134"/>
      <w:bookmarkStart w:id="5" w:name="_Toc289168765"/>
      <w:r w:rsidRPr="00BD4204">
        <w:rPr>
          <w:b/>
          <w:sz w:val="28"/>
          <w:szCs w:val="28"/>
          <w:lang w:eastAsia="lv-LV"/>
        </w:rPr>
        <w:t>NOLIKUMS</w:t>
      </w:r>
      <w:bookmarkEnd w:id="4"/>
      <w:bookmarkEnd w:id="5"/>
    </w:p>
    <w:p w:rsidR="002B33F6" w:rsidRPr="00BD4204" w:rsidRDefault="002B33F6" w:rsidP="002B33F6">
      <w:pPr>
        <w:jc w:val="center"/>
        <w:rPr>
          <w:b/>
          <w:sz w:val="28"/>
          <w:szCs w:val="28"/>
          <w:lang w:eastAsia="lv-LV"/>
        </w:rPr>
      </w:pPr>
    </w:p>
    <w:p w:rsidR="002B33F6" w:rsidRPr="00BD4204" w:rsidRDefault="002B33F6" w:rsidP="002B33F6">
      <w:pPr>
        <w:jc w:val="center"/>
        <w:rPr>
          <w:b/>
          <w:lang w:eastAsia="lv-LV"/>
        </w:rPr>
      </w:pPr>
      <w:bookmarkStart w:id="6" w:name="_Toc289092135"/>
      <w:bookmarkStart w:id="7" w:name="_Toc289168766"/>
      <w:r w:rsidRPr="00BD4204">
        <w:rPr>
          <w:b/>
          <w:lang w:eastAsia="lv-LV"/>
        </w:rPr>
        <w:t>iepirkuma identifikācijas numurs</w:t>
      </w:r>
      <w:bookmarkEnd w:id="6"/>
      <w:bookmarkEnd w:id="7"/>
    </w:p>
    <w:p w:rsidR="002B33F6" w:rsidRPr="00BD4204" w:rsidRDefault="002B33F6" w:rsidP="002B33F6">
      <w:pPr>
        <w:jc w:val="center"/>
        <w:rPr>
          <w:noProof/>
          <w:sz w:val="32"/>
          <w:lang w:eastAsia="lv-LV"/>
        </w:rPr>
      </w:pPr>
      <w:bookmarkStart w:id="8" w:name="_Toc289092136"/>
      <w:bookmarkStart w:id="9" w:name="_Toc289168767"/>
      <w:r w:rsidRPr="00BD4204">
        <w:rPr>
          <w:noProof/>
          <w:sz w:val="32"/>
          <w:lang w:eastAsia="lv-LV"/>
        </w:rPr>
        <w:t xml:space="preserve">OSI </w:t>
      </w:r>
      <w:bookmarkEnd w:id="8"/>
      <w:bookmarkEnd w:id="9"/>
      <w:r w:rsidR="0060391A" w:rsidRPr="00BD4204">
        <w:rPr>
          <w:noProof/>
          <w:sz w:val="32"/>
          <w:lang w:eastAsia="lv-LV"/>
        </w:rPr>
        <w:t>20</w:t>
      </w:r>
      <w:r w:rsidR="006C5B8D" w:rsidRPr="00BD4204">
        <w:rPr>
          <w:noProof/>
          <w:sz w:val="32"/>
          <w:lang w:eastAsia="lv-LV"/>
        </w:rPr>
        <w:t>16/08</w:t>
      </w:r>
      <w:r w:rsidRPr="00BD4204">
        <w:rPr>
          <w:noProof/>
          <w:sz w:val="32"/>
          <w:lang w:eastAsia="lv-LV"/>
        </w:rPr>
        <w:t xml:space="preserve"> BI</w:t>
      </w:r>
    </w:p>
    <w:p w:rsidR="002B33F6" w:rsidRPr="00BD4204" w:rsidRDefault="002B33F6" w:rsidP="002B33F6">
      <w:pPr>
        <w:widowControl/>
        <w:jc w:val="center"/>
        <w:rPr>
          <w:lang w:eastAsia="lv-LV"/>
        </w:rPr>
      </w:pPr>
    </w:p>
    <w:p w:rsidR="002B33F6" w:rsidRPr="00BD4204" w:rsidRDefault="002B33F6" w:rsidP="002B33F6">
      <w:pPr>
        <w:widowControl/>
        <w:jc w:val="center"/>
        <w:rPr>
          <w:lang w:eastAsia="lv-LV"/>
        </w:rPr>
      </w:pPr>
    </w:p>
    <w:p w:rsidR="002B33F6" w:rsidRPr="00BD4204" w:rsidRDefault="002B33F6" w:rsidP="002B33F6">
      <w:pPr>
        <w:widowControl/>
        <w:spacing w:before="120" w:after="120"/>
        <w:jc w:val="center"/>
        <w:rPr>
          <w:sz w:val="28"/>
          <w:szCs w:val="28"/>
          <w:lang w:eastAsia="lv-LV"/>
        </w:rPr>
      </w:pPr>
      <w:r w:rsidRPr="00BD4204">
        <w:rPr>
          <w:sz w:val="28"/>
          <w:szCs w:val="28"/>
          <w:lang w:eastAsia="lv-LV"/>
        </w:rPr>
        <w:t>Rīga</w:t>
      </w:r>
    </w:p>
    <w:p w:rsidR="002B33F6" w:rsidRPr="00BD4204" w:rsidRDefault="00EB1EFB" w:rsidP="002B33F6">
      <w:pPr>
        <w:pStyle w:val="TOCHeading"/>
        <w:spacing w:before="0"/>
        <w:jc w:val="center"/>
        <w:rPr>
          <w:rFonts w:ascii="Times New Roman" w:hAnsi="Times New Roman"/>
          <w:b w:val="0"/>
          <w:color w:val="auto"/>
          <w:lang w:eastAsia="lv-LV"/>
        </w:rPr>
      </w:pPr>
      <w:r w:rsidRPr="00BD4204">
        <w:rPr>
          <w:rFonts w:ascii="Times New Roman" w:hAnsi="Times New Roman"/>
          <w:b w:val="0"/>
          <w:color w:val="auto"/>
          <w:lang w:eastAsia="lv-LV"/>
        </w:rPr>
        <w:t>2016</w:t>
      </w:r>
      <w:r w:rsidR="002B33F6" w:rsidRPr="00BD4204">
        <w:rPr>
          <w:rFonts w:ascii="Times New Roman" w:hAnsi="Times New Roman"/>
          <w:b w:val="0"/>
          <w:color w:val="auto"/>
        </w:rPr>
        <w:br w:type="page"/>
      </w:r>
    </w:p>
    <w:p w:rsidR="002B33F6" w:rsidRPr="00BD4204" w:rsidRDefault="002B33F6" w:rsidP="002B33F6">
      <w:pPr>
        <w:pStyle w:val="TOCHeading"/>
        <w:spacing w:before="0"/>
        <w:jc w:val="center"/>
        <w:rPr>
          <w:color w:val="auto"/>
        </w:rPr>
      </w:pPr>
      <w:r w:rsidRPr="00BD4204">
        <w:rPr>
          <w:color w:val="auto"/>
        </w:rPr>
        <w:lastRenderedPageBreak/>
        <w:t>Satura rādītājs</w:t>
      </w:r>
    </w:p>
    <w:p w:rsidR="002B33F6" w:rsidRPr="00BD4204" w:rsidRDefault="002B33F6" w:rsidP="002B33F6"/>
    <w:p w:rsidR="00532D04" w:rsidRDefault="00BF384D">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D4204">
        <w:fldChar w:fldCharType="begin"/>
      </w:r>
      <w:r w:rsidR="002B33F6" w:rsidRPr="00BD4204">
        <w:instrText xml:space="preserve"> TOC \o "1-3" \h \z \u </w:instrText>
      </w:r>
      <w:r w:rsidRPr="00BD4204">
        <w:fldChar w:fldCharType="separate"/>
      </w:r>
      <w:hyperlink w:anchor="_Toc446071869" w:history="1">
        <w:r w:rsidR="00532D04" w:rsidRPr="0029759F">
          <w:rPr>
            <w:rStyle w:val="Hyperlink"/>
            <w:rFonts w:ascii="Times New Roman" w:hAnsi="Times New Roman"/>
            <w:noProof/>
          </w:rPr>
          <w:t>INSTRUKCIJAS  PRETENDENTIEM</w:t>
        </w:r>
        <w:r w:rsidR="00532D04">
          <w:rPr>
            <w:noProof/>
            <w:webHidden/>
          </w:rPr>
          <w:tab/>
        </w:r>
        <w:r w:rsidR="00532D04">
          <w:rPr>
            <w:noProof/>
            <w:webHidden/>
          </w:rPr>
          <w:fldChar w:fldCharType="begin"/>
        </w:r>
        <w:r w:rsidR="00532D04">
          <w:rPr>
            <w:noProof/>
            <w:webHidden/>
          </w:rPr>
          <w:instrText xml:space="preserve"> PAGEREF _Toc446071869 \h </w:instrText>
        </w:r>
        <w:r w:rsidR="00532D04">
          <w:rPr>
            <w:noProof/>
            <w:webHidden/>
          </w:rPr>
        </w:r>
        <w:r w:rsidR="00532D04">
          <w:rPr>
            <w:noProof/>
            <w:webHidden/>
          </w:rPr>
          <w:fldChar w:fldCharType="separate"/>
        </w:r>
        <w:r w:rsidR="00532D04">
          <w:rPr>
            <w:noProof/>
            <w:webHidden/>
          </w:rPr>
          <w:t>3</w:t>
        </w:r>
        <w:r w:rsidR="00532D04">
          <w:rPr>
            <w:noProof/>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0" w:history="1">
        <w:r w:rsidRPr="0029759F">
          <w:rPr>
            <w:rStyle w:val="Hyperlink"/>
          </w:rPr>
          <w:t>1.</w:t>
        </w:r>
        <w:r>
          <w:rPr>
            <w:rFonts w:asciiTheme="minorHAnsi" w:eastAsiaTheme="minorEastAsia" w:hAnsiTheme="minorHAnsi" w:cstheme="minorBidi"/>
            <w:b w:val="0"/>
            <w:bCs w:val="0"/>
            <w:sz w:val="22"/>
            <w:szCs w:val="22"/>
            <w:lang w:eastAsia="lv-LV"/>
          </w:rPr>
          <w:tab/>
        </w:r>
        <w:r w:rsidRPr="0029759F">
          <w:rPr>
            <w:rStyle w:val="Hyperlink"/>
          </w:rPr>
          <w:t>VISPĀRĪGĀ INFORMĀCIJA</w:t>
        </w:r>
        <w:r>
          <w:rPr>
            <w:webHidden/>
          </w:rPr>
          <w:tab/>
        </w:r>
        <w:r>
          <w:rPr>
            <w:webHidden/>
          </w:rPr>
          <w:fldChar w:fldCharType="begin"/>
        </w:r>
        <w:r>
          <w:rPr>
            <w:webHidden/>
          </w:rPr>
          <w:instrText xml:space="preserve"> PAGEREF _Toc446071870 \h </w:instrText>
        </w:r>
        <w:r>
          <w:rPr>
            <w:webHidden/>
          </w:rPr>
        </w:r>
        <w:r>
          <w:rPr>
            <w:webHidden/>
          </w:rPr>
          <w:fldChar w:fldCharType="separate"/>
        </w:r>
        <w:r>
          <w:rPr>
            <w:webHidden/>
          </w:rPr>
          <w:t>4</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1" w:history="1">
        <w:r w:rsidRPr="0029759F">
          <w:rPr>
            <w:rStyle w:val="Hyperlink"/>
            <w:caps/>
          </w:rPr>
          <w:t>2.</w:t>
        </w:r>
        <w:r>
          <w:rPr>
            <w:rFonts w:asciiTheme="minorHAnsi" w:eastAsiaTheme="minorEastAsia" w:hAnsiTheme="minorHAnsi" w:cstheme="minorBidi"/>
            <w:b w:val="0"/>
            <w:bCs w:val="0"/>
            <w:sz w:val="22"/>
            <w:szCs w:val="22"/>
            <w:lang w:eastAsia="lv-LV"/>
          </w:rPr>
          <w:tab/>
        </w:r>
        <w:r w:rsidRPr="0029759F">
          <w:rPr>
            <w:rStyle w:val="Hyperlink"/>
            <w:caps/>
          </w:rPr>
          <w:t>Informācija par iepirkuma priekšmetu</w:t>
        </w:r>
        <w:r>
          <w:rPr>
            <w:webHidden/>
          </w:rPr>
          <w:tab/>
        </w:r>
        <w:r>
          <w:rPr>
            <w:webHidden/>
          </w:rPr>
          <w:fldChar w:fldCharType="begin"/>
        </w:r>
        <w:r>
          <w:rPr>
            <w:webHidden/>
          </w:rPr>
          <w:instrText xml:space="preserve"> PAGEREF _Toc446071871 \h </w:instrText>
        </w:r>
        <w:r>
          <w:rPr>
            <w:webHidden/>
          </w:rPr>
        </w:r>
        <w:r>
          <w:rPr>
            <w:webHidden/>
          </w:rPr>
          <w:fldChar w:fldCharType="separate"/>
        </w:r>
        <w:r>
          <w:rPr>
            <w:webHidden/>
          </w:rPr>
          <w:t>6</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2" w:history="1">
        <w:r w:rsidRPr="0029759F">
          <w:rPr>
            <w:rStyle w:val="Hyperlink"/>
            <w:caps/>
          </w:rPr>
          <w:t>3.</w:t>
        </w:r>
        <w:r>
          <w:rPr>
            <w:rFonts w:asciiTheme="minorHAnsi" w:eastAsiaTheme="minorEastAsia" w:hAnsiTheme="minorHAnsi" w:cstheme="minorBidi"/>
            <w:b w:val="0"/>
            <w:bCs w:val="0"/>
            <w:sz w:val="22"/>
            <w:szCs w:val="22"/>
            <w:lang w:eastAsia="lv-LV"/>
          </w:rPr>
          <w:tab/>
        </w:r>
        <w:r w:rsidRPr="0029759F">
          <w:rPr>
            <w:rStyle w:val="Hyperlink"/>
            <w:caps/>
          </w:rPr>
          <w:t>Pretendentu izslēgšanas nosacījumi, ATLASES UN KVALIFIKĀCIJAS PRASĪBAS</w:t>
        </w:r>
        <w:r>
          <w:rPr>
            <w:webHidden/>
          </w:rPr>
          <w:tab/>
        </w:r>
        <w:r>
          <w:rPr>
            <w:webHidden/>
          </w:rPr>
          <w:fldChar w:fldCharType="begin"/>
        </w:r>
        <w:r>
          <w:rPr>
            <w:webHidden/>
          </w:rPr>
          <w:instrText xml:space="preserve"> PAGEREF _Toc446071872 \h </w:instrText>
        </w:r>
        <w:r>
          <w:rPr>
            <w:webHidden/>
          </w:rPr>
        </w:r>
        <w:r>
          <w:rPr>
            <w:webHidden/>
          </w:rPr>
          <w:fldChar w:fldCharType="separate"/>
        </w:r>
        <w:r>
          <w:rPr>
            <w:webHidden/>
          </w:rPr>
          <w:t>7</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4" w:history="1">
        <w:r w:rsidRPr="0029759F">
          <w:rPr>
            <w:rStyle w:val="Hyperlink"/>
            <w:caps/>
          </w:rPr>
          <w:t>4.</w:t>
        </w:r>
        <w:r>
          <w:rPr>
            <w:rFonts w:asciiTheme="minorHAnsi" w:eastAsiaTheme="minorEastAsia" w:hAnsiTheme="minorHAnsi" w:cstheme="minorBidi"/>
            <w:b w:val="0"/>
            <w:bCs w:val="0"/>
            <w:sz w:val="22"/>
            <w:szCs w:val="22"/>
            <w:lang w:eastAsia="lv-LV"/>
          </w:rPr>
          <w:tab/>
        </w:r>
        <w:r w:rsidRPr="0029759F">
          <w:rPr>
            <w:rStyle w:val="Hyperlink"/>
            <w:caps/>
          </w:rPr>
          <w:t>Iesniedzamie dokumenti</w:t>
        </w:r>
        <w:r>
          <w:rPr>
            <w:webHidden/>
          </w:rPr>
          <w:tab/>
        </w:r>
        <w:r>
          <w:rPr>
            <w:webHidden/>
          </w:rPr>
          <w:fldChar w:fldCharType="begin"/>
        </w:r>
        <w:r>
          <w:rPr>
            <w:webHidden/>
          </w:rPr>
          <w:instrText xml:space="preserve"> PAGEREF _Toc446071874 \h </w:instrText>
        </w:r>
        <w:r>
          <w:rPr>
            <w:webHidden/>
          </w:rPr>
        </w:r>
        <w:r>
          <w:rPr>
            <w:webHidden/>
          </w:rPr>
          <w:fldChar w:fldCharType="separate"/>
        </w:r>
        <w:r>
          <w:rPr>
            <w:webHidden/>
          </w:rPr>
          <w:t>7</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5" w:history="1">
        <w:r w:rsidRPr="0029759F">
          <w:rPr>
            <w:rStyle w:val="Hyperlink"/>
            <w:caps/>
          </w:rPr>
          <w:t>5.</w:t>
        </w:r>
        <w:r>
          <w:rPr>
            <w:rFonts w:asciiTheme="minorHAnsi" w:eastAsiaTheme="minorEastAsia" w:hAnsiTheme="minorHAnsi" w:cstheme="minorBidi"/>
            <w:b w:val="0"/>
            <w:bCs w:val="0"/>
            <w:sz w:val="22"/>
            <w:szCs w:val="22"/>
            <w:lang w:eastAsia="lv-LV"/>
          </w:rPr>
          <w:tab/>
        </w:r>
        <w:r w:rsidRPr="0029759F">
          <w:rPr>
            <w:rStyle w:val="Hyperlink"/>
            <w:caps/>
          </w:rPr>
          <w:t>Piedāvājuma vērtēšanas un izvēles kritēriji</w:t>
        </w:r>
        <w:r>
          <w:rPr>
            <w:webHidden/>
          </w:rPr>
          <w:tab/>
        </w:r>
        <w:r>
          <w:rPr>
            <w:webHidden/>
          </w:rPr>
          <w:fldChar w:fldCharType="begin"/>
        </w:r>
        <w:r>
          <w:rPr>
            <w:webHidden/>
          </w:rPr>
          <w:instrText xml:space="preserve"> PAGEREF _Toc446071875 \h </w:instrText>
        </w:r>
        <w:r>
          <w:rPr>
            <w:webHidden/>
          </w:rPr>
        </w:r>
        <w:r>
          <w:rPr>
            <w:webHidden/>
          </w:rPr>
          <w:fldChar w:fldCharType="separate"/>
        </w:r>
        <w:r>
          <w:rPr>
            <w:webHidden/>
          </w:rPr>
          <w:t>9</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6" w:history="1">
        <w:r w:rsidRPr="0029759F">
          <w:rPr>
            <w:rStyle w:val="Hyperlink"/>
            <w:caps/>
          </w:rPr>
          <w:t>6.</w:t>
        </w:r>
        <w:r>
          <w:rPr>
            <w:rFonts w:asciiTheme="minorHAnsi" w:eastAsiaTheme="minorEastAsia" w:hAnsiTheme="minorHAnsi" w:cstheme="minorBidi"/>
            <w:b w:val="0"/>
            <w:bCs w:val="0"/>
            <w:sz w:val="22"/>
            <w:szCs w:val="22"/>
            <w:lang w:eastAsia="lv-LV"/>
          </w:rPr>
          <w:tab/>
        </w:r>
        <w:r w:rsidRPr="0029759F">
          <w:rPr>
            <w:rStyle w:val="Hyperlink"/>
            <w:caps/>
          </w:rPr>
          <w:t>Iepirkuma līgums</w:t>
        </w:r>
        <w:r>
          <w:rPr>
            <w:webHidden/>
          </w:rPr>
          <w:tab/>
        </w:r>
        <w:r>
          <w:rPr>
            <w:webHidden/>
          </w:rPr>
          <w:fldChar w:fldCharType="begin"/>
        </w:r>
        <w:r>
          <w:rPr>
            <w:webHidden/>
          </w:rPr>
          <w:instrText xml:space="preserve"> PAGEREF _Toc446071876 \h </w:instrText>
        </w:r>
        <w:r>
          <w:rPr>
            <w:webHidden/>
          </w:rPr>
        </w:r>
        <w:r>
          <w:rPr>
            <w:webHidden/>
          </w:rPr>
          <w:fldChar w:fldCharType="separate"/>
        </w:r>
        <w:r>
          <w:rPr>
            <w:webHidden/>
          </w:rPr>
          <w:t>10</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7" w:history="1">
        <w:r w:rsidRPr="0029759F">
          <w:rPr>
            <w:rStyle w:val="Hyperlink"/>
            <w:caps/>
          </w:rPr>
          <w:t>7.</w:t>
        </w:r>
        <w:r>
          <w:rPr>
            <w:rFonts w:asciiTheme="minorHAnsi" w:eastAsiaTheme="minorEastAsia" w:hAnsiTheme="minorHAnsi" w:cstheme="minorBidi"/>
            <w:b w:val="0"/>
            <w:bCs w:val="0"/>
            <w:sz w:val="22"/>
            <w:szCs w:val="22"/>
            <w:lang w:eastAsia="lv-LV"/>
          </w:rPr>
          <w:tab/>
        </w:r>
        <w:r w:rsidRPr="0029759F">
          <w:rPr>
            <w:rStyle w:val="Hyperlink"/>
            <w:caps/>
          </w:rPr>
          <w:t>Iepirkuma komisijas tiesības un pienākumi</w:t>
        </w:r>
        <w:r>
          <w:rPr>
            <w:webHidden/>
          </w:rPr>
          <w:tab/>
        </w:r>
        <w:r>
          <w:rPr>
            <w:webHidden/>
          </w:rPr>
          <w:fldChar w:fldCharType="begin"/>
        </w:r>
        <w:r>
          <w:rPr>
            <w:webHidden/>
          </w:rPr>
          <w:instrText xml:space="preserve"> PAGEREF _Toc446071877 \h </w:instrText>
        </w:r>
        <w:r>
          <w:rPr>
            <w:webHidden/>
          </w:rPr>
        </w:r>
        <w:r>
          <w:rPr>
            <w:webHidden/>
          </w:rPr>
          <w:fldChar w:fldCharType="separate"/>
        </w:r>
        <w:r>
          <w:rPr>
            <w:webHidden/>
          </w:rPr>
          <w:t>10</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78" w:history="1">
        <w:r w:rsidRPr="0029759F">
          <w:rPr>
            <w:rStyle w:val="Hyperlink"/>
            <w:caps/>
          </w:rPr>
          <w:t>8.</w:t>
        </w:r>
        <w:r>
          <w:rPr>
            <w:rFonts w:asciiTheme="minorHAnsi" w:eastAsiaTheme="minorEastAsia" w:hAnsiTheme="minorHAnsi" w:cstheme="minorBidi"/>
            <w:b w:val="0"/>
            <w:bCs w:val="0"/>
            <w:sz w:val="22"/>
            <w:szCs w:val="22"/>
            <w:lang w:eastAsia="lv-LV"/>
          </w:rPr>
          <w:tab/>
        </w:r>
        <w:r w:rsidRPr="0029759F">
          <w:rPr>
            <w:rStyle w:val="Hyperlink"/>
            <w:caps/>
          </w:rPr>
          <w:t>Pretendenta tiesības un pienākumi</w:t>
        </w:r>
        <w:r>
          <w:rPr>
            <w:webHidden/>
          </w:rPr>
          <w:tab/>
        </w:r>
        <w:r>
          <w:rPr>
            <w:webHidden/>
          </w:rPr>
          <w:fldChar w:fldCharType="begin"/>
        </w:r>
        <w:r>
          <w:rPr>
            <w:webHidden/>
          </w:rPr>
          <w:instrText xml:space="preserve"> PAGEREF _Toc446071878 \h </w:instrText>
        </w:r>
        <w:r>
          <w:rPr>
            <w:webHidden/>
          </w:rPr>
        </w:r>
        <w:r>
          <w:rPr>
            <w:webHidden/>
          </w:rPr>
          <w:fldChar w:fldCharType="separate"/>
        </w:r>
        <w:r>
          <w:rPr>
            <w:webHidden/>
          </w:rPr>
          <w:t>11</w:t>
        </w:r>
        <w:r>
          <w:rPr>
            <w:webHidden/>
          </w:rPr>
          <w:fldChar w:fldCharType="end"/>
        </w:r>
      </w:hyperlink>
    </w:p>
    <w:p w:rsidR="00532D04" w:rsidRDefault="00532D0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6071879" w:history="1">
        <w:r w:rsidRPr="0029759F">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_Toc446071879 \h </w:instrText>
        </w:r>
        <w:r>
          <w:rPr>
            <w:noProof/>
            <w:webHidden/>
          </w:rPr>
        </w:r>
        <w:r>
          <w:rPr>
            <w:noProof/>
            <w:webHidden/>
          </w:rPr>
          <w:fldChar w:fldCharType="separate"/>
        </w:r>
        <w:r>
          <w:rPr>
            <w:noProof/>
            <w:webHidden/>
          </w:rPr>
          <w:t>13</w:t>
        </w:r>
        <w:r>
          <w:rPr>
            <w:noProof/>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80" w:history="1">
        <w:r w:rsidRPr="0029759F">
          <w:rPr>
            <w:rStyle w:val="Hyperlink"/>
            <w:caps/>
          </w:rPr>
          <w:t>Vispārīgā informācija</w:t>
        </w:r>
        <w:r>
          <w:rPr>
            <w:webHidden/>
          </w:rPr>
          <w:tab/>
        </w:r>
        <w:r>
          <w:rPr>
            <w:webHidden/>
          </w:rPr>
          <w:fldChar w:fldCharType="begin"/>
        </w:r>
        <w:r>
          <w:rPr>
            <w:webHidden/>
          </w:rPr>
          <w:instrText xml:space="preserve"> PAGEREF _Toc446071880 \h </w:instrText>
        </w:r>
        <w:r>
          <w:rPr>
            <w:webHidden/>
          </w:rPr>
        </w:r>
        <w:r>
          <w:rPr>
            <w:webHidden/>
          </w:rPr>
          <w:fldChar w:fldCharType="separate"/>
        </w:r>
        <w:r>
          <w:rPr>
            <w:webHidden/>
          </w:rPr>
          <w:t>14</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81" w:history="1">
        <w:r w:rsidRPr="0029759F">
          <w:rPr>
            <w:rStyle w:val="Hyperlink"/>
          </w:rPr>
          <w:t>SNIEDZAMO PAKALPOJUMU APRAKSTS</w:t>
        </w:r>
        <w:r>
          <w:rPr>
            <w:webHidden/>
          </w:rPr>
          <w:tab/>
        </w:r>
        <w:r>
          <w:rPr>
            <w:webHidden/>
          </w:rPr>
          <w:fldChar w:fldCharType="begin"/>
        </w:r>
        <w:r>
          <w:rPr>
            <w:webHidden/>
          </w:rPr>
          <w:instrText xml:space="preserve"> PAGEREF _Toc446071881 \h </w:instrText>
        </w:r>
        <w:r>
          <w:rPr>
            <w:webHidden/>
          </w:rPr>
        </w:r>
        <w:r>
          <w:rPr>
            <w:webHidden/>
          </w:rPr>
          <w:fldChar w:fldCharType="separate"/>
        </w:r>
        <w:r>
          <w:rPr>
            <w:webHidden/>
          </w:rPr>
          <w:t>15</w:t>
        </w:r>
        <w:r>
          <w:rPr>
            <w:webHidden/>
          </w:rPr>
          <w:fldChar w:fldCharType="end"/>
        </w:r>
      </w:hyperlink>
    </w:p>
    <w:p w:rsidR="00532D04" w:rsidRDefault="00532D0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6071882" w:history="1">
        <w:r w:rsidRPr="0029759F">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_Toc446071882 \h </w:instrText>
        </w:r>
        <w:r>
          <w:rPr>
            <w:noProof/>
            <w:webHidden/>
          </w:rPr>
        </w:r>
        <w:r>
          <w:rPr>
            <w:noProof/>
            <w:webHidden/>
          </w:rPr>
          <w:fldChar w:fldCharType="separate"/>
        </w:r>
        <w:r>
          <w:rPr>
            <w:noProof/>
            <w:webHidden/>
          </w:rPr>
          <w:t>17</w:t>
        </w:r>
        <w:r>
          <w:rPr>
            <w:noProof/>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83" w:history="1">
        <w:r w:rsidRPr="0029759F">
          <w:rPr>
            <w:rStyle w:val="Hyperlink"/>
          </w:rPr>
          <w:t>1. FORMA</w:t>
        </w:r>
        <w:r>
          <w:rPr>
            <w:webHidden/>
          </w:rPr>
          <w:tab/>
        </w:r>
        <w:r>
          <w:rPr>
            <w:webHidden/>
          </w:rPr>
          <w:fldChar w:fldCharType="begin"/>
        </w:r>
        <w:r>
          <w:rPr>
            <w:webHidden/>
          </w:rPr>
          <w:instrText xml:space="preserve"> PAGEREF _Toc446071883 \h </w:instrText>
        </w:r>
        <w:r>
          <w:rPr>
            <w:webHidden/>
          </w:rPr>
        </w:r>
        <w:r>
          <w:rPr>
            <w:webHidden/>
          </w:rPr>
          <w:fldChar w:fldCharType="separate"/>
        </w:r>
        <w:r>
          <w:rPr>
            <w:webHidden/>
          </w:rPr>
          <w:t>18</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84" w:history="1">
        <w:r w:rsidRPr="0029759F">
          <w:rPr>
            <w:rStyle w:val="Hyperlink"/>
          </w:rPr>
          <w:t>2. FORMA</w:t>
        </w:r>
        <w:r>
          <w:rPr>
            <w:webHidden/>
          </w:rPr>
          <w:tab/>
        </w:r>
        <w:r>
          <w:rPr>
            <w:webHidden/>
          </w:rPr>
          <w:fldChar w:fldCharType="begin"/>
        </w:r>
        <w:r>
          <w:rPr>
            <w:webHidden/>
          </w:rPr>
          <w:instrText xml:space="preserve"> PAGEREF _Toc446071884 \h </w:instrText>
        </w:r>
        <w:r>
          <w:rPr>
            <w:webHidden/>
          </w:rPr>
        </w:r>
        <w:r>
          <w:rPr>
            <w:webHidden/>
          </w:rPr>
          <w:fldChar w:fldCharType="separate"/>
        </w:r>
        <w:r>
          <w:rPr>
            <w:webHidden/>
          </w:rPr>
          <w:t>19</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85" w:history="1">
        <w:r w:rsidRPr="0029759F">
          <w:rPr>
            <w:rStyle w:val="Hyperlink"/>
          </w:rPr>
          <w:t>3. FORMA</w:t>
        </w:r>
        <w:r>
          <w:rPr>
            <w:webHidden/>
          </w:rPr>
          <w:tab/>
        </w:r>
        <w:r>
          <w:rPr>
            <w:webHidden/>
          </w:rPr>
          <w:fldChar w:fldCharType="begin"/>
        </w:r>
        <w:r>
          <w:rPr>
            <w:webHidden/>
          </w:rPr>
          <w:instrText xml:space="preserve"> PAGEREF _Toc446071885 \h </w:instrText>
        </w:r>
        <w:r>
          <w:rPr>
            <w:webHidden/>
          </w:rPr>
        </w:r>
        <w:r>
          <w:rPr>
            <w:webHidden/>
          </w:rPr>
          <w:fldChar w:fldCharType="separate"/>
        </w:r>
        <w:r>
          <w:rPr>
            <w:webHidden/>
          </w:rPr>
          <w:t>20</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86" w:history="1">
        <w:r w:rsidRPr="0029759F">
          <w:rPr>
            <w:rStyle w:val="Hyperlink"/>
          </w:rPr>
          <w:t>4. FORMA</w:t>
        </w:r>
        <w:r>
          <w:rPr>
            <w:webHidden/>
          </w:rPr>
          <w:tab/>
        </w:r>
        <w:r>
          <w:rPr>
            <w:webHidden/>
          </w:rPr>
          <w:fldChar w:fldCharType="begin"/>
        </w:r>
        <w:r>
          <w:rPr>
            <w:webHidden/>
          </w:rPr>
          <w:instrText xml:space="preserve"> PAGEREF _Toc446071886 \h </w:instrText>
        </w:r>
        <w:r>
          <w:rPr>
            <w:webHidden/>
          </w:rPr>
        </w:r>
        <w:r>
          <w:rPr>
            <w:webHidden/>
          </w:rPr>
          <w:fldChar w:fldCharType="separate"/>
        </w:r>
        <w:r>
          <w:rPr>
            <w:webHidden/>
          </w:rPr>
          <w:t>21</w:t>
        </w:r>
        <w:r>
          <w:rPr>
            <w:webHidden/>
          </w:rPr>
          <w:fldChar w:fldCharType="end"/>
        </w:r>
      </w:hyperlink>
    </w:p>
    <w:p w:rsidR="00532D04" w:rsidRDefault="00532D04">
      <w:pPr>
        <w:pStyle w:val="TOC2"/>
        <w:rPr>
          <w:rFonts w:asciiTheme="minorHAnsi" w:eastAsiaTheme="minorEastAsia" w:hAnsiTheme="minorHAnsi" w:cstheme="minorBidi"/>
          <w:b w:val="0"/>
          <w:bCs w:val="0"/>
          <w:sz w:val="22"/>
          <w:szCs w:val="22"/>
          <w:lang w:eastAsia="lv-LV"/>
        </w:rPr>
      </w:pPr>
      <w:hyperlink w:anchor="_Toc446071887" w:history="1">
        <w:r w:rsidRPr="0029759F">
          <w:rPr>
            <w:rStyle w:val="Hyperlink"/>
          </w:rPr>
          <w:t>5. FORMA</w:t>
        </w:r>
        <w:r>
          <w:rPr>
            <w:webHidden/>
          </w:rPr>
          <w:tab/>
        </w:r>
        <w:r>
          <w:rPr>
            <w:webHidden/>
          </w:rPr>
          <w:fldChar w:fldCharType="begin"/>
        </w:r>
        <w:r>
          <w:rPr>
            <w:webHidden/>
          </w:rPr>
          <w:instrText xml:space="preserve"> PAGEREF _Toc446071887 \h </w:instrText>
        </w:r>
        <w:r>
          <w:rPr>
            <w:webHidden/>
          </w:rPr>
        </w:r>
        <w:r>
          <w:rPr>
            <w:webHidden/>
          </w:rPr>
          <w:fldChar w:fldCharType="separate"/>
        </w:r>
        <w:r>
          <w:rPr>
            <w:webHidden/>
          </w:rPr>
          <w:t>22</w:t>
        </w:r>
        <w:r>
          <w:rPr>
            <w:webHidden/>
          </w:rPr>
          <w:fldChar w:fldCharType="end"/>
        </w:r>
      </w:hyperlink>
    </w:p>
    <w:p w:rsidR="002B33F6" w:rsidRPr="00BD4204" w:rsidRDefault="00BF384D" w:rsidP="002B33F6">
      <w:pPr>
        <w:pStyle w:val="TOC1"/>
        <w:tabs>
          <w:tab w:val="right" w:leader="dot" w:pos="9016"/>
        </w:tabs>
        <w:spacing w:before="0" w:line="360" w:lineRule="auto"/>
        <w:rPr>
          <w:rFonts w:ascii="Calibri" w:hAnsi="Calibri"/>
          <w:b w:val="0"/>
          <w:bCs w:val="0"/>
          <w:caps w:val="0"/>
          <w:noProof/>
          <w:sz w:val="22"/>
          <w:szCs w:val="22"/>
          <w:lang w:eastAsia="lv-LV"/>
        </w:rPr>
      </w:pPr>
      <w:r w:rsidRPr="00BD4204">
        <w:fldChar w:fldCharType="end"/>
      </w:r>
    </w:p>
    <w:p w:rsidR="002B33F6" w:rsidRPr="00BD4204" w:rsidRDefault="002B33F6" w:rsidP="002B33F6">
      <w:pPr>
        <w:pStyle w:val="TOCHeading"/>
        <w:jc w:val="center"/>
      </w:pPr>
      <w:r w:rsidRPr="00BD4204">
        <w:br w:type="page"/>
      </w:r>
    </w:p>
    <w:p w:rsidR="002B33F6" w:rsidRPr="00BD4204" w:rsidRDefault="002B33F6" w:rsidP="002B33F6">
      <w:pPr>
        <w:jc w:val="center"/>
        <w:rPr>
          <w:b/>
          <w:sz w:val="32"/>
          <w:szCs w:val="32"/>
        </w:rPr>
      </w:pPr>
      <w:r w:rsidRPr="00BD4204">
        <w:rPr>
          <w:b/>
          <w:sz w:val="32"/>
          <w:szCs w:val="32"/>
        </w:rPr>
        <w:lastRenderedPageBreak/>
        <w:t>I.  NODAĻA</w:t>
      </w:r>
    </w:p>
    <w:p w:rsidR="002B33F6" w:rsidRPr="00BD4204" w:rsidRDefault="002B33F6" w:rsidP="002B33F6">
      <w:pPr>
        <w:jc w:val="center"/>
        <w:rPr>
          <w:b/>
          <w:sz w:val="32"/>
          <w:szCs w:val="32"/>
        </w:rPr>
      </w:pPr>
    </w:p>
    <w:p w:rsidR="002B33F6" w:rsidRPr="00BD4204" w:rsidRDefault="002B33F6" w:rsidP="002B33F6">
      <w:pPr>
        <w:pStyle w:val="Heading1"/>
        <w:numPr>
          <w:ilvl w:val="0"/>
          <w:numId w:val="0"/>
        </w:numPr>
        <w:ind w:left="360"/>
        <w:jc w:val="center"/>
        <w:rPr>
          <w:rFonts w:ascii="Times New Roman" w:hAnsi="Times New Roman" w:cs="Times New Roman"/>
          <w:lang w:val="lv-LV"/>
        </w:rPr>
      </w:pPr>
      <w:bookmarkStart w:id="10" w:name="_Ref313361121"/>
      <w:bookmarkStart w:id="11" w:name="INSTRUKCIJAS_PRETENDENTIEM_I"/>
      <w:bookmarkStart w:id="12" w:name="_Toc446071869"/>
      <w:r w:rsidRPr="00BD4204">
        <w:rPr>
          <w:rFonts w:ascii="Times New Roman" w:hAnsi="Times New Roman" w:cs="Times New Roman"/>
          <w:lang w:val="lv-LV"/>
        </w:rPr>
        <w:t>INSTRUKCIJAS  PRETENDENTIEM</w:t>
      </w:r>
      <w:bookmarkEnd w:id="10"/>
      <w:bookmarkEnd w:id="12"/>
    </w:p>
    <w:bookmarkEnd w:id="11"/>
    <w:p w:rsidR="002B33F6" w:rsidRPr="00BD4204" w:rsidRDefault="002B33F6" w:rsidP="002B33F6">
      <w:pPr>
        <w:pStyle w:val="Heading2"/>
        <w:numPr>
          <w:ilvl w:val="0"/>
          <w:numId w:val="1"/>
        </w:numPr>
        <w:jc w:val="center"/>
        <w:rPr>
          <w:rStyle w:val="Strong"/>
          <w:bCs w:val="0"/>
        </w:rPr>
      </w:pPr>
      <w:r w:rsidRPr="00BD4204">
        <w:br w:type="page"/>
      </w:r>
      <w:bookmarkStart w:id="13" w:name="VISPĀRĪGĀ_INFORMĀCIJA_1"/>
      <w:bookmarkStart w:id="14" w:name="_Toc446071870"/>
      <w:r w:rsidRPr="00BD4204">
        <w:lastRenderedPageBreak/>
        <w:t xml:space="preserve">VISPĀRĪGĀ </w:t>
      </w:r>
      <w:r w:rsidRPr="00BD4204">
        <w:rPr>
          <w:rStyle w:val="Strong"/>
          <w:b/>
        </w:rPr>
        <w:t>INFORMĀCIJA</w:t>
      </w:r>
      <w:bookmarkEnd w:id="13"/>
      <w:bookmarkEnd w:id="14"/>
    </w:p>
    <w:p w:rsidR="002B33F6" w:rsidRPr="00BD4204" w:rsidRDefault="002B33F6" w:rsidP="002B33F6">
      <w:pPr>
        <w:widowControl/>
        <w:ind w:left="360"/>
        <w:jc w:val="both"/>
        <w:rPr>
          <w:b/>
        </w:rPr>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Iepirkuma identifikācijas numurs</w:t>
      </w:r>
    </w:p>
    <w:p w:rsidR="002B33F6" w:rsidRPr="00BD4204" w:rsidRDefault="002B33F6" w:rsidP="00797A61">
      <w:pPr>
        <w:tabs>
          <w:tab w:val="num" w:pos="426"/>
        </w:tabs>
        <w:ind w:left="426"/>
        <w:jc w:val="both"/>
      </w:pPr>
      <w:r w:rsidRPr="00BD4204">
        <w:t xml:space="preserve">OSI </w:t>
      </w:r>
      <w:r w:rsidR="00A72CFF" w:rsidRPr="00BD4204">
        <w:t>2016/08</w:t>
      </w:r>
      <w:r w:rsidRPr="00BD4204">
        <w:t xml:space="preserve"> BI</w:t>
      </w:r>
    </w:p>
    <w:p w:rsidR="002B33F6" w:rsidRPr="00BD4204" w:rsidRDefault="002B33F6" w:rsidP="00797A61">
      <w:pPr>
        <w:tabs>
          <w:tab w:val="num" w:pos="426"/>
        </w:tabs>
        <w:ind w:left="426"/>
        <w:jc w:val="both"/>
      </w:pPr>
      <w:r w:rsidRPr="00BD4204">
        <w:t xml:space="preserve">CPV kodi: Galvenais priekšmets: </w:t>
      </w:r>
      <w:r w:rsidR="00FD71CD" w:rsidRPr="00BD4204">
        <w:t>55300000-3</w:t>
      </w:r>
      <w:r w:rsidRPr="00BD4204">
        <w:t>.</w:t>
      </w:r>
    </w:p>
    <w:p w:rsidR="002B33F6" w:rsidRPr="00BD4204" w:rsidRDefault="002B33F6" w:rsidP="00797A61">
      <w:pPr>
        <w:tabs>
          <w:tab w:val="num" w:pos="426"/>
        </w:tabs>
        <w:ind w:left="426"/>
        <w:jc w:val="both"/>
        <w:rPr>
          <w:color w:val="FF0000"/>
        </w:rPr>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2B33F6" w:rsidRPr="00BD4204" w:rsidTr="00801279">
        <w:tc>
          <w:tcPr>
            <w:tcW w:w="2628"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pStyle w:val="Footer"/>
              <w:tabs>
                <w:tab w:val="clear" w:pos="4153"/>
                <w:tab w:val="clear" w:pos="8306"/>
              </w:tabs>
              <w:rPr>
                <w:b/>
              </w:rPr>
            </w:pPr>
            <w:r w:rsidRPr="00BD4204">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2B33F6" w:rsidRPr="00BD4204" w:rsidRDefault="002B33F6" w:rsidP="00801279">
            <w:r w:rsidRPr="00BD4204">
              <w:t>APP Latvijas Organiskās sintēzes institūts</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Adrese</w:t>
            </w:r>
          </w:p>
        </w:tc>
        <w:tc>
          <w:tcPr>
            <w:tcW w:w="5220" w:type="dxa"/>
            <w:tcBorders>
              <w:top w:val="single" w:sz="4" w:space="0" w:color="auto"/>
              <w:bottom w:val="single" w:sz="4" w:space="0" w:color="auto"/>
            </w:tcBorders>
          </w:tcPr>
          <w:p w:rsidR="002B33F6" w:rsidRPr="00BD4204" w:rsidRDefault="002B33F6" w:rsidP="00801279">
            <w:r w:rsidRPr="00BD4204">
              <w:t>Aizkraukles iela 21, Rīga, LV -1006, Latvija</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Reģ. Nr.</w:t>
            </w:r>
          </w:p>
        </w:tc>
        <w:tc>
          <w:tcPr>
            <w:tcW w:w="5220" w:type="dxa"/>
            <w:tcBorders>
              <w:top w:val="single" w:sz="4" w:space="0" w:color="auto"/>
              <w:bottom w:val="single" w:sz="4" w:space="0" w:color="auto"/>
            </w:tcBorders>
          </w:tcPr>
          <w:p w:rsidR="002B33F6" w:rsidRPr="00BD4204" w:rsidRDefault="002B33F6" w:rsidP="00801279">
            <w:r w:rsidRPr="00BD4204">
              <w:t>LV</w:t>
            </w:r>
            <w:smartTag w:uri="schemas-tilde-lv/tildestengine" w:element="phone">
              <w:smartTagPr>
                <w:attr w:name="phone_number" w:val="2111653"/>
                <w:attr w:name="phone_prefix" w:val="9000"/>
              </w:smartTagPr>
              <w:r w:rsidRPr="00BD4204">
                <w:t>90002111653</w:t>
              </w:r>
            </w:smartTag>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Konta Nr. bankā</w:t>
            </w:r>
          </w:p>
        </w:tc>
        <w:tc>
          <w:tcPr>
            <w:tcW w:w="5220" w:type="dxa"/>
            <w:tcBorders>
              <w:top w:val="single" w:sz="4" w:space="0" w:color="auto"/>
              <w:bottom w:val="single" w:sz="4" w:space="0" w:color="auto"/>
            </w:tcBorders>
          </w:tcPr>
          <w:p w:rsidR="002B33F6" w:rsidRPr="00BD4204" w:rsidRDefault="002B33F6" w:rsidP="00801279">
            <w:r w:rsidRPr="00BD4204">
              <w:t>LV41UNLA</w:t>
            </w:r>
            <w:smartTag w:uri="schemas-tilde-lv/tildestengine" w:element="phone">
              <w:smartTagPr>
                <w:attr w:name="phone_number" w:val="1609845"/>
                <w:attr w:name="phone_prefix" w:val="000100"/>
              </w:smartTagPr>
              <w:r w:rsidRPr="00BD4204">
                <w:t>0001001609845</w:t>
              </w:r>
            </w:smartTag>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Kontaktpersona</w:t>
            </w:r>
          </w:p>
        </w:tc>
        <w:tc>
          <w:tcPr>
            <w:tcW w:w="5220" w:type="dxa"/>
            <w:tcBorders>
              <w:top w:val="single" w:sz="4" w:space="0" w:color="auto"/>
              <w:bottom w:val="single" w:sz="4" w:space="0" w:color="auto"/>
            </w:tcBorders>
          </w:tcPr>
          <w:p w:rsidR="002B33F6" w:rsidRPr="00BD4204" w:rsidRDefault="00332D3B" w:rsidP="00332D3B">
            <w:r w:rsidRPr="00BD4204">
              <w:t>Artūrs Aksjonovs</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Tālruņa Nr.</w:t>
            </w:r>
          </w:p>
        </w:tc>
        <w:tc>
          <w:tcPr>
            <w:tcW w:w="5220" w:type="dxa"/>
            <w:tcBorders>
              <w:top w:val="single" w:sz="4" w:space="0" w:color="auto"/>
              <w:bottom w:val="single" w:sz="4" w:space="0" w:color="auto"/>
            </w:tcBorders>
          </w:tcPr>
          <w:p w:rsidR="002B33F6" w:rsidRPr="00BD4204" w:rsidRDefault="005919B8" w:rsidP="00801279">
            <w:r w:rsidRPr="00BD4204">
              <w:t>+371 670148</w:t>
            </w:r>
            <w:r w:rsidR="00332D3B" w:rsidRPr="00BD4204">
              <w:t>84</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smartTag w:uri="schemas-tilde-lv/tildestengine" w:element="veidnes">
              <w:smartTagPr>
                <w:attr w:name="text" w:val="faksa"/>
                <w:attr w:name="id" w:val="-1"/>
                <w:attr w:name="baseform" w:val="faks|s"/>
              </w:smartTagPr>
              <w:r w:rsidRPr="00BD4204">
                <w:rPr>
                  <w:b/>
                </w:rPr>
                <w:t>Faksa</w:t>
              </w:r>
            </w:smartTag>
            <w:r w:rsidRPr="00BD4204">
              <w:rPr>
                <w:b/>
              </w:rPr>
              <w:t xml:space="preserve"> Nr.</w:t>
            </w:r>
          </w:p>
        </w:tc>
        <w:tc>
          <w:tcPr>
            <w:tcW w:w="5220" w:type="dxa"/>
            <w:tcBorders>
              <w:top w:val="single" w:sz="4" w:space="0" w:color="auto"/>
              <w:bottom w:val="single" w:sz="4" w:space="0" w:color="auto"/>
            </w:tcBorders>
          </w:tcPr>
          <w:p w:rsidR="002B33F6" w:rsidRPr="00BD4204" w:rsidRDefault="002B33F6" w:rsidP="00801279">
            <w:r w:rsidRPr="00BD4204">
              <w:t>+371 67014813</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e-pasta adrese</w:t>
            </w:r>
          </w:p>
        </w:tc>
        <w:tc>
          <w:tcPr>
            <w:tcW w:w="5220" w:type="dxa"/>
            <w:tcBorders>
              <w:top w:val="single" w:sz="4" w:space="0" w:color="auto"/>
              <w:bottom w:val="single" w:sz="4" w:space="0" w:color="auto"/>
            </w:tcBorders>
          </w:tcPr>
          <w:p w:rsidR="002B33F6" w:rsidRPr="00BD4204" w:rsidRDefault="00332D3B" w:rsidP="005919B8">
            <w:r w:rsidRPr="00BD4204">
              <w:t>arturs</w:t>
            </w:r>
            <w:r w:rsidR="002B33F6" w:rsidRPr="00BD4204">
              <w:t>@osi.lv</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Darba laiks</w:t>
            </w:r>
          </w:p>
        </w:tc>
        <w:tc>
          <w:tcPr>
            <w:tcW w:w="5220" w:type="dxa"/>
            <w:tcBorders>
              <w:top w:val="single" w:sz="4" w:space="0" w:color="auto"/>
              <w:bottom w:val="single" w:sz="4" w:space="0" w:color="auto"/>
            </w:tcBorders>
          </w:tcPr>
          <w:p w:rsidR="002B33F6" w:rsidRPr="00BD4204" w:rsidRDefault="002B33F6" w:rsidP="00801279">
            <w:r w:rsidRPr="00BD4204">
              <w:t>No 9.00 līdz 17.00</w:t>
            </w:r>
          </w:p>
        </w:tc>
      </w:tr>
    </w:tbl>
    <w:p w:rsidR="004666C3" w:rsidRPr="00BD4204" w:rsidRDefault="004666C3" w:rsidP="00797A61">
      <w:pPr>
        <w:numPr>
          <w:ilvl w:val="1"/>
          <w:numId w:val="1"/>
        </w:numPr>
        <w:tabs>
          <w:tab w:val="clear" w:pos="360"/>
          <w:tab w:val="num" w:pos="426"/>
        </w:tabs>
        <w:spacing w:before="240"/>
        <w:ind w:left="426" w:hanging="426"/>
        <w:jc w:val="both"/>
        <w:rPr>
          <w:b/>
          <w:bCs/>
          <w:caps/>
        </w:rPr>
      </w:pPr>
      <w:r w:rsidRPr="00BD4204">
        <w:rPr>
          <w:b/>
        </w:rPr>
        <w:t>Konkursa nolikuma saņemšana</w:t>
      </w:r>
    </w:p>
    <w:p w:rsidR="004666C3" w:rsidRPr="00BD4204" w:rsidRDefault="004666C3" w:rsidP="00797A61">
      <w:pPr>
        <w:ind w:left="426"/>
        <w:jc w:val="both"/>
      </w:pPr>
      <w:r w:rsidRPr="00BD4204">
        <w:t xml:space="preserve">Konkursa nolikumu var lejupielādēt Pasūtītāja mājas lapā </w:t>
      </w:r>
      <w:hyperlink r:id="rId11" w:history="1">
        <w:r w:rsidRPr="00BD4204">
          <w:rPr>
            <w:rStyle w:val="Hyperlink"/>
            <w:b/>
          </w:rPr>
          <w:t>http://www.osi.lv</w:t>
        </w:r>
      </w:hyperlink>
      <w:r w:rsidRPr="00BD4204">
        <w:t xml:space="preserve">. </w:t>
      </w:r>
    </w:p>
    <w:p w:rsidR="002B33F6" w:rsidRPr="00BD4204" w:rsidRDefault="004666C3" w:rsidP="00797A61">
      <w:pPr>
        <w:widowControl/>
        <w:ind w:left="426"/>
        <w:jc w:val="both"/>
        <w:rPr>
          <w:b/>
        </w:rPr>
      </w:pPr>
      <w:r w:rsidRPr="00BD4204">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F425C8" w:rsidRPr="00BD4204" w:rsidRDefault="002B33F6" w:rsidP="00F425C8">
      <w:pPr>
        <w:numPr>
          <w:ilvl w:val="1"/>
          <w:numId w:val="1"/>
        </w:numPr>
        <w:tabs>
          <w:tab w:val="clear" w:pos="360"/>
          <w:tab w:val="num" w:pos="426"/>
        </w:tabs>
        <w:spacing w:before="240"/>
        <w:ind w:left="426" w:hanging="426"/>
        <w:jc w:val="both"/>
        <w:rPr>
          <w:rStyle w:val="Strong"/>
          <w:b w:val="0"/>
          <w:caps/>
        </w:rPr>
      </w:pPr>
      <w:r w:rsidRPr="00BD4204">
        <w:rPr>
          <w:b/>
        </w:rPr>
        <w:t xml:space="preserve"> </w:t>
      </w:r>
      <w:r w:rsidR="00F425C8" w:rsidRPr="00BD4204">
        <w:rPr>
          <w:b/>
        </w:rPr>
        <w:t>Iepirkuma metode</w:t>
      </w:r>
    </w:p>
    <w:p w:rsidR="00F425C8" w:rsidRPr="00BD4204" w:rsidRDefault="00F425C8" w:rsidP="00F425C8">
      <w:pPr>
        <w:spacing w:after="240"/>
        <w:ind w:left="426"/>
        <w:jc w:val="both"/>
      </w:pPr>
      <w:r w:rsidRPr="00BD4204">
        <w:t xml:space="preserve">Iepirkuma metode ir B daļas pakalpojumu iepirkums saskaņā ar „Publisko iepirkumu likuma” </w:t>
      </w:r>
      <w:r w:rsidRPr="00BD4204">
        <w:rPr>
          <w:bCs/>
          <w:color w:val="000000"/>
        </w:rPr>
        <w:t>8.panta septīto daļu.</w:t>
      </w: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w:t>
      </w:r>
      <w:r w:rsidRPr="00BD4204">
        <w:rPr>
          <w:b/>
          <w:bCs/>
        </w:rPr>
        <w:t>iedāvājumu iesniegšana</w:t>
      </w:r>
    </w:p>
    <w:p w:rsidR="002B33F6" w:rsidRPr="00BD4204" w:rsidRDefault="002B33F6" w:rsidP="002B33F6">
      <w:pPr>
        <w:widowControl/>
        <w:numPr>
          <w:ilvl w:val="2"/>
          <w:numId w:val="1"/>
        </w:numPr>
        <w:jc w:val="both"/>
        <w:rPr>
          <w:b/>
        </w:rPr>
      </w:pPr>
      <w:r w:rsidRPr="00BD4204">
        <w:t>Piedāvājumu iesniegšanas vieta un kārtība:</w:t>
      </w:r>
    </w:p>
    <w:p w:rsidR="002B33F6" w:rsidRPr="00BD4204" w:rsidRDefault="002B33F6" w:rsidP="002B33F6">
      <w:pPr>
        <w:widowControl/>
        <w:numPr>
          <w:ilvl w:val="3"/>
          <w:numId w:val="1"/>
        </w:numPr>
        <w:tabs>
          <w:tab w:val="clear" w:pos="720"/>
          <w:tab w:val="num" w:pos="993"/>
          <w:tab w:val="num" w:pos="2880"/>
        </w:tabs>
        <w:spacing w:after="80"/>
        <w:ind w:left="993" w:hanging="851"/>
        <w:jc w:val="both"/>
      </w:pPr>
      <w:r w:rsidRPr="00BD4204">
        <w:t>Piedāvājumi iesniedzami Latvijas Organiskās sintēzes institūta 112. telpā, 1. stāvā, Aizkraukles ielā 21, Rīgā.</w:t>
      </w:r>
    </w:p>
    <w:p w:rsidR="002B33F6" w:rsidRPr="00BD4204" w:rsidRDefault="002B33F6" w:rsidP="002B33F6">
      <w:pPr>
        <w:widowControl/>
        <w:numPr>
          <w:ilvl w:val="3"/>
          <w:numId w:val="1"/>
        </w:numPr>
        <w:tabs>
          <w:tab w:val="clear" w:pos="720"/>
          <w:tab w:val="num" w:pos="993"/>
          <w:tab w:val="num" w:pos="2880"/>
        </w:tabs>
        <w:spacing w:after="80"/>
        <w:ind w:left="993" w:hanging="851"/>
        <w:jc w:val="both"/>
      </w:pPr>
      <w:r w:rsidRPr="00BD4204">
        <w:rPr>
          <w:b/>
        </w:rPr>
        <w:t>Piedāvājumi jāiesniedz</w:t>
      </w:r>
      <w:r w:rsidRPr="00BD4204">
        <w:t xml:space="preserve"> darba dienās, no plkst. 9:00 – 17:00, </w:t>
      </w:r>
      <w:r w:rsidRPr="00BD4204">
        <w:rPr>
          <w:b/>
        </w:rPr>
        <w:t xml:space="preserve">līdz </w:t>
      </w:r>
      <w:r w:rsidR="006679F0" w:rsidRPr="00BD4204">
        <w:rPr>
          <w:b/>
        </w:rPr>
        <w:t>2016</w:t>
      </w:r>
      <w:r w:rsidRPr="00BD4204">
        <w:rPr>
          <w:b/>
        </w:rPr>
        <w:t xml:space="preserve">. gada </w:t>
      </w:r>
      <w:r w:rsidR="00A72CFF" w:rsidRPr="00BD4204">
        <w:rPr>
          <w:b/>
        </w:rPr>
        <w:t>6</w:t>
      </w:r>
      <w:r w:rsidRPr="00BD4204">
        <w:rPr>
          <w:b/>
        </w:rPr>
        <w:t>.</w:t>
      </w:r>
      <w:r w:rsidR="004666C3" w:rsidRPr="00BD4204">
        <w:t> </w:t>
      </w:r>
      <w:r w:rsidR="00A72CFF" w:rsidRPr="00BD4204">
        <w:rPr>
          <w:b/>
        </w:rPr>
        <w:t>aprīlim</w:t>
      </w:r>
      <w:r w:rsidR="00917412" w:rsidRPr="00BD4204">
        <w:rPr>
          <w:b/>
        </w:rPr>
        <w:t>,</w:t>
      </w:r>
      <w:r w:rsidRPr="00BD4204">
        <w:rPr>
          <w:b/>
        </w:rPr>
        <w:t xml:space="preserve"> plkst. 14.00.</w:t>
      </w:r>
    </w:p>
    <w:p w:rsidR="002B33F6" w:rsidRPr="00BD4204" w:rsidRDefault="002B33F6" w:rsidP="002B33F6">
      <w:pPr>
        <w:widowControl/>
        <w:numPr>
          <w:ilvl w:val="2"/>
          <w:numId w:val="1"/>
        </w:numPr>
        <w:tabs>
          <w:tab w:val="num" w:pos="2880"/>
        </w:tabs>
        <w:spacing w:before="240"/>
        <w:jc w:val="both"/>
      </w:pPr>
      <w:r w:rsidRPr="00BD4204">
        <w:t>Piedāvājumi, kas nav iesniegti noteiktajā kārtībā, nav noformēti tā, lai piedāvājumā</w:t>
      </w:r>
    </w:p>
    <w:p w:rsidR="002B33F6" w:rsidRPr="00BD4204" w:rsidRDefault="002B33F6" w:rsidP="002B33F6">
      <w:pPr>
        <w:widowControl/>
        <w:ind w:left="720"/>
        <w:jc w:val="both"/>
      </w:pPr>
      <w:r w:rsidRPr="00BD4204">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2B33F6" w:rsidRPr="00BD4204" w:rsidRDefault="002B33F6" w:rsidP="002B33F6">
      <w:pPr>
        <w:widowControl/>
        <w:numPr>
          <w:ilvl w:val="2"/>
          <w:numId w:val="1"/>
        </w:numPr>
        <w:tabs>
          <w:tab w:val="num" w:pos="2880"/>
        </w:tabs>
        <w:spacing w:before="240" w:after="240"/>
        <w:jc w:val="both"/>
      </w:pPr>
      <w:r w:rsidRPr="00BD4204">
        <w:t>Pretendenti drīkst atsaukt vai izdarīt labojumus iesniegtajā</w:t>
      </w:r>
      <w:r w:rsidR="00F80795" w:rsidRPr="00BD4204">
        <w:t xml:space="preserve"> piedāvājumā pirms Nolikuma 1.5</w:t>
      </w:r>
      <w:r w:rsidRPr="00BD4204">
        <w:t>.1.2. punktā noteiktā termiņa.</w:t>
      </w:r>
    </w:p>
    <w:p w:rsidR="002B33F6" w:rsidRPr="00BD4204" w:rsidRDefault="002B33F6" w:rsidP="00797A61">
      <w:pPr>
        <w:widowControl/>
        <w:numPr>
          <w:ilvl w:val="1"/>
          <w:numId w:val="1"/>
        </w:numPr>
        <w:tabs>
          <w:tab w:val="clear" w:pos="360"/>
          <w:tab w:val="num" w:pos="426"/>
        </w:tabs>
        <w:ind w:left="426" w:hanging="426"/>
        <w:jc w:val="both"/>
        <w:rPr>
          <w:b/>
        </w:rPr>
      </w:pPr>
      <w:r w:rsidRPr="00BD4204">
        <w:rPr>
          <w:b/>
          <w:bCs/>
        </w:rPr>
        <w:t>Piedāvājuma spēkā esamība</w:t>
      </w:r>
    </w:p>
    <w:p w:rsidR="002B33F6" w:rsidRPr="00BD4204" w:rsidRDefault="002B33F6" w:rsidP="002B33F6">
      <w:pPr>
        <w:widowControl/>
        <w:ind w:left="426"/>
        <w:jc w:val="both"/>
        <w:rPr>
          <w:b/>
        </w:rPr>
      </w:pPr>
      <w:r w:rsidRPr="00BD4204">
        <w:t>Pretendenta iesniegtais piedāvājums ir spēkā, t.i., saistošs iesniedzējam līdz iepirkuma</w:t>
      </w:r>
    </w:p>
    <w:p w:rsidR="002B33F6" w:rsidRPr="00BD4204" w:rsidRDefault="002B33F6" w:rsidP="002B33F6">
      <w:pPr>
        <w:widowControl/>
        <w:ind w:left="426"/>
        <w:jc w:val="both"/>
      </w:pPr>
      <w:r w:rsidRPr="00BD4204">
        <w:t>līguma noslēgšanai, bet ne mazāk kā 60 dienas, skaitot</w:t>
      </w:r>
      <w:r w:rsidRPr="00BD4204">
        <w:rPr>
          <w:color w:val="FF0000"/>
        </w:rPr>
        <w:t xml:space="preserve">  </w:t>
      </w:r>
      <w:r w:rsidRPr="00BD4204">
        <w:t>no konkursa nolikuma (turpmāk - Nolikums) 1.6.1.2. punktā noteiktās piedāvājumu atvēršanas dienas. Pretendents piedāvājumam var noteikt ilgāku spēkā esamības termiņu. Pretendenta, kurš atzīt par konkursa uzvarētāju, piedāvājums kļūst par līgumu sastāvdaļu.</w:t>
      </w:r>
    </w:p>
    <w:p w:rsidR="002B33F6" w:rsidRPr="00BD4204" w:rsidRDefault="002B33F6" w:rsidP="002B33F6">
      <w:pPr>
        <w:widowControl/>
        <w:ind w:left="709"/>
        <w:jc w:val="both"/>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Piedāvājuma nodrošinājums</w:t>
      </w:r>
    </w:p>
    <w:p w:rsidR="002B33F6" w:rsidRPr="00BD4204" w:rsidRDefault="002B33F6" w:rsidP="002B33F6">
      <w:pPr>
        <w:widowControl/>
        <w:ind w:left="360"/>
        <w:jc w:val="both"/>
      </w:pPr>
      <w:r w:rsidRPr="00BD4204">
        <w:t>Piedāvājuma nodrošinājums nav nepieciešams.</w:t>
      </w:r>
    </w:p>
    <w:p w:rsidR="002B33F6" w:rsidRPr="00BD4204" w:rsidRDefault="002B33F6" w:rsidP="002B33F6">
      <w:pPr>
        <w:widowControl/>
        <w:ind w:left="360"/>
        <w:jc w:val="both"/>
        <w:rPr>
          <w:b/>
        </w:rPr>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Piedāvājuma noformēšana</w:t>
      </w:r>
    </w:p>
    <w:p w:rsidR="002B33F6" w:rsidRPr="00BD4204" w:rsidRDefault="002B33F6" w:rsidP="002B33F6">
      <w:pPr>
        <w:widowControl/>
        <w:numPr>
          <w:ilvl w:val="2"/>
          <w:numId w:val="1"/>
        </w:numPr>
        <w:spacing w:after="240"/>
        <w:jc w:val="both"/>
        <w:rPr>
          <w:b/>
        </w:rPr>
      </w:pPr>
      <w:r w:rsidRPr="00BD4204">
        <w:t>Konkursa Piedāvājumam, dokumentiem un korespondencei starp Pasūtītāju un Pretendentu, kas saistīta ar konkursa norisi, jābūt latviešu valodā.</w:t>
      </w:r>
    </w:p>
    <w:p w:rsidR="002B33F6" w:rsidRPr="00BD4204" w:rsidRDefault="002B33F6" w:rsidP="002B33F6">
      <w:pPr>
        <w:widowControl/>
        <w:numPr>
          <w:ilvl w:val="2"/>
          <w:numId w:val="1"/>
        </w:numPr>
        <w:spacing w:after="240"/>
        <w:jc w:val="both"/>
        <w:rPr>
          <w:b/>
        </w:rPr>
      </w:pPr>
      <w:r w:rsidRPr="00BD4204">
        <w:t>Piedāvājums iesniedzams aizlīmētā aploksnē, uz kuras jānorāda</w:t>
      </w:r>
      <w:r w:rsidR="005017C6" w:rsidRPr="00BD4204">
        <w:t xml:space="preserve"> pretendenta nosaukums un</w:t>
      </w:r>
      <w:r w:rsidRPr="00BD4204">
        <w:t xml:space="preserve"> iepirkuma identifikācijas numurs (</w:t>
      </w:r>
      <w:r w:rsidRPr="00BD4204">
        <w:rPr>
          <w:u w:val="single"/>
        </w:rPr>
        <w:t xml:space="preserve">OSI </w:t>
      </w:r>
      <w:r w:rsidR="004666C3" w:rsidRPr="00BD4204">
        <w:rPr>
          <w:u w:val="single"/>
        </w:rPr>
        <w:t>2016</w:t>
      </w:r>
      <w:r w:rsidR="001420FB" w:rsidRPr="00BD4204">
        <w:rPr>
          <w:u w:val="single"/>
        </w:rPr>
        <w:t>/</w:t>
      </w:r>
      <w:r w:rsidR="004666C3" w:rsidRPr="00BD4204">
        <w:rPr>
          <w:u w:val="single"/>
        </w:rPr>
        <w:t>0</w:t>
      </w:r>
      <w:r w:rsidR="005017C6" w:rsidRPr="00BD4204">
        <w:rPr>
          <w:u w:val="single"/>
        </w:rPr>
        <w:t>8</w:t>
      </w:r>
      <w:r w:rsidRPr="00BD4204">
        <w:rPr>
          <w:color w:val="FF0000"/>
          <w:u w:val="single"/>
        </w:rPr>
        <w:t xml:space="preserve"> </w:t>
      </w:r>
      <w:r w:rsidRPr="00BD4204">
        <w:rPr>
          <w:u w:val="single"/>
        </w:rPr>
        <w:t>BI</w:t>
      </w:r>
      <w:r w:rsidRPr="00BD4204">
        <w:t>).</w:t>
      </w:r>
    </w:p>
    <w:p w:rsidR="002B33F6" w:rsidRPr="00BD4204" w:rsidRDefault="002B33F6" w:rsidP="002B33F6">
      <w:pPr>
        <w:widowControl/>
        <w:numPr>
          <w:ilvl w:val="2"/>
          <w:numId w:val="1"/>
        </w:numPr>
        <w:jc w:val="both"/>
        <w:rPr>
          <w:b/>
        </w:rPr>
      </w:pPr>
      <w:r w:rsidRPr="00BD4204">
        <w:t>Piedāvājums sastāv no trijām daļām:</w:t>
      </w:r>
    </w:p>
    <w:p w:rsidR="002B33F6" w:rsidRPr="00BD4204" w:rsidRDefault="002B33F6" w:rsidP="002B33F6">
      <w:pPr>
        <w:widowControl/>
        <w:numPr>
          <w:ilvl w:val="3"/>
          <w:numId w:val="1"/>
        </w:numPr>
        <w:tabs>
          <w:tab w:val="clear" w:pos="720"/>
          <w:tab w:val="num" w:pos="851"/>
        </w:tabs>
        <w:ind w:left="851"/>
        <w:jc w:val="both"/>
        <w:rPr>
          <w:b/>
        </w:rPr>
      </w:pPr>
      <w:r w:rsidRPr="00BD4204">
        <w:rPr>
          <w:b/>
        </w:rPr>
        <w:t xml:space="preserve"> </w:t>
      </w:r>
      <w:r w:rsidRPr="00BD4204">
        <w:t>Pieteikuma dalībai konkursā kopā ar Pretendentu atlases dokumentiem;</w:t>
      </w:r>
    </w:p>
    <w:p w:rsidR="002B33F6" w:rsidRPr="00BD4204" w:rsidRDefault="002B33F6" w:rsidP="002B33F6">
      <w:pPr>
        <w:widowControl/>
        <w:numPr>
          <w:ilvl w:val="3"/>
          <w:numId w:val="1"/>
        </w:numPr>
        <w:tabs>
          <w:tab w:val="clear" w:pos="720"/>
          <w:tab w:val="num" w:pos="851"/>
        </w:tabs>
        <w:ind w:left="851"/>
        <w:jc w:val="both"/>
        <w:rPr>
          <w:b/>
        </w:rPr>
      </w:pPr>
      <w:r w:rsidRPr="00BD4204">
        <w:t xml:space="preserve"> Tehniskā piedāvājuma;</w:t>
      </w:r>
    </w:p>
    <w:p w:rsidR="002B33F6" w:rsidRPr="00BD4204" w:rsidRDefault="002B33F6" w:rsidP="002B33F6">
      <w:pPr>
        <w:widowControl/>
        <w:numPr>
          <w:ilvl w:val="3"/>
          <w:numId w:val="1"/>
        </w:numPr>
        <w:tabs>
          <w:tab w:val="clear" w:pos="720"/>
          <w:tab w:val="num" w:pos="851"/>
        </w:tabs>
        <w:ind w:left="851"/>
        <w:jc w:val="both"/>
        <w:rPr>
          <w:b/>
        </w:rPr>
      </w:pPr>
      <w:r w:rsidRPr="00BD4204">
        <w:rPr>
          <w:b/>
        </w:rPr>
        <w:t xml:space="preserve"> </w:t>
      </w:r>
      <w:r w:rsidRPr="00BD4204">
        <w:t>Finanšu piedāvājuma.</w:t>
      </w:r>
    </w:p>
    <w:p w:rsidR="002B33F6" w:rsidRPr="00BD4204" w:rsidRDefault="002B33F6" w:rsidP="002B33F6">
      <w:pPr>
        <w:widowControl/>
        <w:numPr>
          <w:ilvl w:val="2"/>
          <w:numId w:val="1"/>
        </w:numPr>
        <w:spacing w:before="240"/>
        <w:jc w:val="both"/>
        <w:rPr>
          <w:b/>
        </w:rPr>
      </w:pPr>
      <w:r w:rsidRPr="00BD4204">
        <w:t>Pretendentam jāiesniedz piedāvājuma viens oriģināls un viena kopija. Uz piedāvājuma oriģināla un kopijas norāda attiecīgi „ORIĢINĀLS” un „KOPIJA”. Piedāvājuma oriģināls un visas kopijas jāievieto 1.9.2. punktā minētājā aploksnē.</w:t>
      </w:r>
    </w:p>
    <w:p w:rsidR="002B33F6" w:rsidRPr="00BD4204" w:rsidRDefault="002B33F6" w:rsidP="002B33F6">
      <w:pPr>
        <w:widowControl/>
        <w:numPr>
          <w:ilvl w:val="2"/>
          <w:numId w:val="1"/>
        </w:numPr>
        <w:spacing w:before="240"/>
        <w:jc w:val="both"/>
        <w:rPr>
          <w:b/>
        </w:rPr>
      </w:pPr>
      <w:r w:rsidRPr="00BD4204">
        <w:t>Piedāvājumā iekļautajiem dokumentiem jābūt skaidri salasāmiem, bez labojumiem, ja labojumi ir izdarīti, tiem jābūt pilnvarotās personas ar parakstu apstiprinātiem.</w:t>
      </w:r>
    </w:p>
    <w:p w:rsidR="002B33F6" w:rsidRPr="00BD4204" w:rsidRDefault="002B33F6" w:rsidP="002B33F6">
      <w:pPr>
        <w:widowControl/>
        <w:numPr>
          <w:ilvl w:val="2"/>
          <w:numId w:val="1"/>
        </w:numPr>
        <w:spacing w:before="240"/>
        <w:jc w:val="both"/>
        <w:rPr>
          <w:b/>
        </w:rPr>
      </w:pPr>
      <w:r w:rsidRPr="00BD4204">
        <w:t>Piedāvājumu paraksta Pretendenta vadītājs vai tā pilnvarota persona.</w:t>
      </w:r>
    </w:p>
    <w:p w:rsidR="002B33F6" w:rsidRPr="00BD4204" w:rsidRDefault="002B33F6" w:rsidP="002B33F6">
      <w:pPr>
        <w:widowControl/>
        <w:numPr>
          <w:ilvl w:val="2"/>
          <w:numId w:val="1"/>
        </w:numPr>
        <w:spacing w:before="240"/>
        <w:jc w:val="both"/>
        <w:rPr>
          <w:b/>
        </w:rPr>
      </w:pPr>
      <w:r w:rsidRPr="00BD4204">
        <w:t>Ja piedāvājumu iesniedz personu grupa vai personālsabiedrība, piedāvājumā norāda personu, kas konkursā pārstāv attiecīgo personu grupu vai personālsabiedrību un ir pilnvarota parakstīt ar konkursu saistītos dokumentus.</w:t>
      </w:r>
    </w:p>
    <w:p w:rsidR="002B33F6" w:rsidRPr="00BD4204" w:rsidRDefault="002B33F6" w:rsidP="002B33F6">
      <w:pPr>
        <w:widowControl/>
        <w:numPr>
          <w:ilvl w:val="2"/>
          <w:numId w:val="1"/>
        </w:numPr>
        <w:spacing w:before="240"/>
        <w:jc w:val="both"/>
        <w:rPr>
          <w:b/>
        </w:rPr>
      </w:pPr>
      <w:r w:rsidRPr="00BD4204">
        <w:t>Iesniedzot piedāvājumu vai pieteikumu, kandidāts vai piegādātājs ir tiesīgs visu iesniegto dokumentu atvasinājumu un tulkojumu pareizību apliecināt ar vienu apliecinājumu, ja viss piedāvājums vai pieteikums ir cauršūts vai caurauklots.</w:t>
      </w:r>
    </w:p>
    <w:p w:rsidR="002B33F6" w:rsidRPr="00BD4204" w:rsidRDefault="002B33F6" w:rsidP="002B33F6">
      <w:pPr>
        <w:widowControl/>
        <w:numPr>
          <w:ilvl w:val="2"/>
          <w:numId w:val="1"/>
        </w:numPr>
        <w:spacing w:before="240"/>
        <w:jc w:val="both"/>
        <w:rPr>
          <w:b/>
        </w:rPr>
      </w:pPr>
      <w:r w:rsidRPr="00BD4204">
        <w:t>Pretendenti var saņemt atpakaļ līdz piedāvājumu iesniegšanas termiņa beigām iesniegtos piedāvājumus gadījumā, ja pretendents vēlas atsaukt savu piedāvājumu vai arī grozīt tā saturu; kā arī PIL 55. panta 4</w:t>
      </w:r>
      <w:r w:rsidRPr="00BD4204">
        <w:rPr>
          <w:vertAlign w:val="superscript"/>
        </w:rPr>
        <w:t>1</w:t>
      </w:r>
      <w:r w:rsidRPr="00BD4204">
        <w:t>. Daļā minētajā gadījumā.</w:t>
      </w:r>
    </w:p>
    <w:p w:rsidR="002B33F6" w:rsidRPr="00BD4204" w:rsidRDefault="002B33F6" w:rsidP="002B33F6">
      <w:pPr>
        <w:widowControl/>
        <w:numPr>
          <w:ilvl w:val="2"/>
          <w:numId w:val="1"/>
        </w:numPr>
        <w:spacing w:before="240"/>
        <w:jc w:val="both"/>
        <w:rPr>
          <w:b/>
        </w:rPr>
      </w:pPr>
      <w:r w:rsidRPr="00BD4204">
        <w:t>Iepirkuma dokumentācija Pretendentiem tiek izsniegta bez maksas. Iepirkuma nolikums ir brīvi pieejams elektroniskā formā.</w:t>
      </w:r>
    </w:p>
    <w:p w:rsidR="002B33F6" w:rsidRPr="00BD4204" w:rsidRDefault="002B33F6" w:rsidP="002B33F6">
      <w:pPr>
        <w:widowControl/>
        <w:numPr>
          <w:ilvl w:val="1"/>
          <w:numId w:val="1"/>
        </w:numPr>
        <w:spacing w:before="240"/>
        <w:jc w:val="both"/>
        <w:rPr>
          <w:b/>
        </w:rPr>
      </w:pPr>
      <w:r w:rsidRPr="00BD4204">
        <w:rPr>
          <w:b/>
        </w:rPr>
        <w:t xml:space="preserve"> Cita informācija</w:t>
      </w:r>
    </w:p>
    <w:p w:rsidR="002B33F6" w:rsidRPr="00BD4204" w:rsidRDefault="002B33F6" w:rsidP="002B33F6">
      <w:pPr>
        <w:widowControl/>
        <w:numPr>
          <w:ilvl w:val="2"/>
          <w:numId w:val="1"/>
        </w:numPr>
        <w:jc w:val="both"/>
        <w:rPr>
          <w:b/>
        </w:rPr>
      </w:pPr>
      <w:r w:rsidRPr="00BD4204">
        <w:t xml:space="preserve">Ja pretendentam ir jautājumi vai papildu informācijas pieprasījumi par konkursa nolikuma prasībām vai tehniskajām specifikācijām, tie iesniedzami Iepirkumu komisijai, sūtot tos pa pastu vai uz elektroniskā pasta adresi </w:t>
      </w:r>
      <w:r w:rsidR="0060391A" w:rsidRPr="00BD4204">
        <w:rPr>
          <w:b/>
        </w:rPr>
        <w:t>arturs</w:t>
      </w:r>
      <w:r w:rsidRPr="00BD4204">
        <w:rPr>
          <w:b/>
        </w:rPr>
        <w:t>@osi.lv.</w:t>
      </w:r>
    </w:p>
    <w:p w:rsidR="002B33F6" w:rsidRPr="00BD4204" w:rsidRDefault="002B33F6" w:rsidP="002B33F6">
      <w:pPr>
        <w:widowControl/>
        <w:ind w:left="720"/>
        <w:jc w:val="both"/>
      </w:pPr>
      <w:r w:rsidRPr="00BD4204">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2B33F6" w:rsidRPr="00BD4204" w:rsidRDefault="002B33F6" w:rsidP="002B33F6">
      <w:pPr>
        <w:widowControl/>
        <w:ind w:left="720"/>
        <w:jc w:val="both"/>
      </w:pPr>
      <w:r w:rsidRPr="00BD4204">
        <w:t xml:space="preserve">Saskaņā ar „Publisko iepirkumu likuma” 30. panta pirmo daļu, un ievērojot, ka iepirkuma Nolikums ir brīvi pieejams elektroniskā formā un Pasūtītājam nav iespējams apzināt pretendentu loku, kas gatavo piedāvājumus iepirkumam, </w:t>
      </w:r>
      <w:r w:rsidRPr="00BD4204">
        <w:lastRenderedPageBreak/>
        <w:t>pretendenti paši ir atbildīgi par to, lai laikus iepazītos ar IUB un/vai Pasūtītāja mājaslapā publicēto informāciju par jebkādām izmaiņām vai precizējumiem Nolikumā.</w:t>
      </w:r>
    </w:p>
    <w:p w:rsidR="002B33F6" w:rsidRPr="00BD4204" w:rsidRDefault="002B33F6" w:rsidP="002B33F6">
      <w:pPr>
        <w:widowControl/>
        <w:numPr>
          <w:ilvl w:val="2"/>
          <w:numId w:val="1"/>
        </w:numPr>
        <w:spacing w:before="240" w:after="240"/>
        <w:jc w:val="both"/>
        <w:rPr>
          <w:b/>
        </w:rPr>
      </w:pPr>
      <w:r w:rsidRPr="00BD4204">
        <w:t>Iepirkumu komisijas sastāvs:</w:t>
      </w:r>
    </w:p>
    <w:p w:rsidR="002B33F6" w:rsidRPr="00BD4204" w:rsidRDefault="002B33F6" w:rsidP="002B33F6">
      <w:pPr>
        <w:widowControl/>
        <w:spacing w:before="240"/>
        <w:ind w:left="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2B33F6" w:rsidRPr="00BD4204" w:rsidTr="00801279">
        <w:tc>
          <w:tcPr>
            <w:tcW w:w="1701" w:type="dxa"/>
            <w:tcBorders>
              <w:right w:val="single" w:sz="4" w:space="0" w:color="auto"/>
            </w:tcBorders>
          </w:tcPr>
          <w:p w:rsidR="002B33F6" w:rsidRPr="00BD4204" w:rsidRDefault="002B33F6" w:rsidP="00801279"/>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r w:rsidRPr="00BD4204">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r w:rsidRPr="00BD4204">
              <w:rPr>
                <w:b/>
              </w:rPr>
              <w:t>Amats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r w:rsidRPr="00BD4204">
              <w:rPr>
                <w:b/>
              </w:rPr>
              <w:t>Paraksts</w:t>
            </w:r>
          </w:p>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r w:rsidRPr="00BD4204">
              <w:rPr>
                <w:b/>
              </w:rPr>
              <w:t>Komisijas</w:t>
            </w:r>
          </w:p>
          <w:p w:rsidR="002B33F6" w:rsidRPr="00BD4204" w:rsidRDefault="002B33F6" w:rsidP="00801279">
            <w:pPr>
              <w:rPr>
                <w:b/>
              </w:rPr>
            </w:pPr>
            <w:r w:rsidRPr="00BD4204">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F2D09" w:rsidRPr="00BD4204" w:rsidRDefault="002F2D09" w:rsidP="002F2D09">
            <w:pPr>
              <w:jc w:val="center"/>
            </w:pPr>
            <w:r w:rsidRPr="00BD4204">
              <w:t>Osvalds Pugovičs</w:t>
            </w:r>
          </w:p>
          <w:p w:rsidR="002B33F6" w:rsidRPr="00BD4204"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B33F6" w:rsidP="00801279">
            <w:r w:rsidRPr="00BD4204">
              <w:t>Direktors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r w:rsidRPr="00BD4204">
              <w:rPr>
                <w:b/>
              </w:rPr>
              <w:t>Komisijas</w:t>
            </w:r>
          </w:p>
          <w:p w:rsidR="002B33F6" w:rsidRPr="00BD4204" w:rsidRDefault="002B33F6" w:rsidP="00801279">
            <w:pPr>
              <w:rPr>
                <w:b/>
              </w:rPr>
            </w:pPr>
            <w:r w:rsidRPr="00BD4204">
              <w:rPr>
                <w:b/>
              </w:rPr>
              <w:t xml:space="preserve">locekļi </w:t>
            </w: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F2D09" w:rsidP="002F2D09">
            <w:pPr>
              <w:jc w:val="center"/>
            </w:pPr>
            <w:r w:rsidRPr="00BD4204">
              <w:t>Ivars Kalviņš</w:t>
            </w: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F2D09" w:rsidP="00801279">
            <w:r w:rsidRPr="00BD4204">
              <w:t>Vadošais pētnieks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p>
          <w:p w:rsidR="002B33F6" w:rsidRPr="00BD4204" w:rsidRDefault="002B33F6" w:rsidP="00801279">
            <w:pPr>
              <w:rPr>
                <w:b/>
              </w:rPr>
            </w:pP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B33F6" w:rsidP="00801279">
            <w:pPr>
              <w:jc w:val="center"/>
            </w:pPr>
            <w:r w:rsidRPr="00BD4204">
              <w:t>Dace Kārkle</w:t>
            </w:r>
          </w:p>
          <w:p w:rsidR="002B33F6" w:rsidRPr="00BD4204"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B33F6" w:rsidP="00801279">
            <w:r w:rsidRPr="00BD4204">
              <w:t>Direktora vietniece</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4666C3" w:rsidRPr="00BD4204" w:rsidTr="00801279">
        <w:tc>
          <w:tcPr>
            <w:tcW w:w="1701" w:type="dxa"/>
            <w:tcBorders>
              <w:right w:val="single" w:sz="4" w:space="0" w:color="auto"/>
            </w:tcBorders>
          </w:tcPr>
          <w:p w:rsidR="004666C3" w:rsidRPr="00BD4204" w:rsidRDefault="004666C3"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4666C3" w:rsidRPr="00BD4204" w:rsidRDefault="004666C3" w:rsidP="00801279">
            <w:pPr>
              <w:jc w:val="center"/>
            </w:pPr>
          </w:p>
          <w:p w:rsidR="004666C3" w:rsidRPr="00BD4204" w:rsidRDefault="004666C3" w:rsidP="00801279">
            <w:pPr>
              <w:jc w:val="center"/>
            </w:pPr>
            <w:r w:rsidRPr="00BD4204">
              <w:t xml:space="preserve">Gunārs Duburs </w:t>
            </w:r>
          </w:p>
          <w:p w:rsidR="004666C3" w:rsidRPr="00BD4204" w:rsidRDefault="004666C3"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4666C3" w:rsidRPr="00BD4204" w:rsidRDefault="004666C3" w:rsidP="004666C3"/>
          <w:p w:rsidR="004666C3" w:rsidRPr="00BD4204" w:rsidRDefault="004666C3" w:rsidP="004666C3">
            <w:r w:rsidRPr="00BD4204">
              <w:t>Vadošais pētnieks</w:t>
            </w:r>
          </w:p>
        </w:tc>
        <w:tc>
          <w:tcPr>
            <w:tcW w:w="1985" w:type="dxa"/>
            <w:tcBorders>
              <w:top w:val="single" w:sz="4" w:space="0" w:color="auto"/>
              <w:left w:val="single" w:sz="4" w:space="0" w:color="auto"/>
              <w:bottom w:val="single" w:sz="4" w:space="0" w:color="auto"/>
              <w:right w:val="single" w:sz="4" w:space="0" w:color="auto"/>
            </w:tcBorders>
          </w:tcPr>
          <w:p w:rsidR="004666C3" w:rsidRPr="00BD4204" w:rsidRDefault="004666C3"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p>
          <w:p w:rsidR="002B33F6" w:rsidRPr="00BD4204" w:rsidRDefault="002B33F6" w:rsidP="00801279">
            <w:pPr>
              <w:rPr>
                <w:b/>
              </w:rPr>
            </w:pP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B33F6" w:rsidP="00801279">
            <w:pPr>
              <w:jc w:val="center"/>
            </w:pPr>
            <w:r w:rsidRPr="00BD4204">
              <w:t>Modris Banka</w:t>
            </w: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B33F6" w:rsidP="00801279">
            <w:r w:rsidRPr="00BD4204">
              <w:t>Galvenais inženieris</w:t>
            </w:r>
          </w:p>
          <w:p w:rsidR="002B33F6" w:rsidRPr="00BD4204" w:rsidRDefault="002B33F6" w:rsidP="00801279"/>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p>
          <w:p w:rsidR="002B33F6" w:rsidRPr="00BD4204" w:rsidRDefault="002B33F6" w:rsidP="00801279">
            <w:pPr>
              <w:rPr>
                <w:b/>
              </w:rPr>
            </w:pPr>
            <w:r w:rsidRPr="00BD4204">
              <w:rPr>
                <w:b/>
              </w:rPr>
              <w:t>Sekretārs</w:t>
            </w: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B33F6" w:rsidP="00801279">
            <w:pPr>
              <w:jc w:val="center"/>
            </w:pPr>
            <w:r w:rsidRPr="00BD4204">
              <w:t>Artūrs Aksjonovs</w:t>
            </w:r>
          </w:p>
          <w:p w:rsidR="002B33F6" w:rsidRPr="00BD4204"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2B33F6" w:rsidRPr="00BD4204" w:rsidRDefault="002B33F6" w:rsidP="00801279">
            <w:r w:rsidRPr="00BD4204">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bl>
    <w:p w:rsidR="002B33F6" w:rsidRPr="00BD4204" w:rsidRDefault="002B33F6" w:rsidP="002B33F6">
      <w:pPr>
        <w:widowControl/>
        <w:numPr>
          <w:ilvl w:val="2"/>
          <w:numId w:val="1"/>
        </w:numPr>
        <w:spacing w:before="240" w:after="240"/>
        <w:jc w:val="both"/>
      </w:pPr>
      <w:r w:rsidRPr="00BD4204">
        <w:t>I</w:t>
      </w:r>
      <w:r w:rsidR="002F2D09" w:rsidRPr="00BD4204">
        <w:t>epirkumu komisija izveidota ar OSI rīkojumu Nr. 1.1-2/13 (13.02.2015.)</w:t>
      </w:r>
    </w:p>
    <w:p w:rsidR="004666C3" w:rsidRPr="00BD4204" w:rsidRDefault="004666C3" w:rsidP="004666C3">
      <w:pPr>
        <w:pStyle w:val="Heading2"/>
        <w:numPr>
          <w:ilvl w:val="0"/>
          <w:numId w:val="0"/>
        </w:numPr>
        <w:ind w:left="360"/>
        <w:jc w:val="center"/>
        <w:rPr>
          <w:rStyle w:val="Strong"/>
          <w:caps/>
        </w:rPr>
      </w:pPr>
      <w:bookmarkStart w:id="15" w:name="INFORMĀCIJA_PAR_IEPIRKUMA_PRIEKŠMETU_2"/>
    </w:p>
    <w:p w:rsidR="002B33F6" w:rsidRPr="00BD4204" w:rsidRDefault="002B33F6" w:rsidP="002B33F6">
      <w:pPr>
        <w:pStyle w:val="Heading2"/>
        <w:numPr>
          <w:ilvl w:val="0"/>
          <w:numId w:val="1"/>
        </w:numPr>
        <w:jc w:val="center"/>
        <w:rPr>
          <w:rStyle w:val="Strong"/>
          <w:b/>
          <w:caps/>
        </w:rPr>
      </w:pPr>
      <w:bookmarkStart w:id="16" w:name="_Toc446071871"/>
      <w:r w:rsidRPr="00BD4204">
        <w:rPr>
          <w:rStyle w:val="Strong"/>
          <w:b/>
          <w:caps/>
        </w:rPr>
        <w:t>Informācija par iepirkuma priekšmetu</w:t>
      </w:r>
      <w:bookmarkEnd w:id="16"/>
    </w:p>
    <w:bookmarkEnd w:id="15"/>
    <w:p w:rsidR="002B33F6" w:rsidRPr="00BD4204" w:rsidRDefault="002B33F6" w:rsidP="002B33F6">
      <w:pPr>
        <w:ind w:left="360"/>
        <w:jc w:val="center"/>
        <w:rPr>
          <w:rStyle w:val="Strong"/>
          <w:caps/>
        </w:rPr>
      </w:pPr>
    </w:p>
    <w:p w:rsidR="002B33F6" w:rsidRPr="00BD4204" w:rsidRDefault="002B33F6" w:rsidP="002B33F6">
      <w:pPr>
        <w:numPr>
          <w:ilvl w:val="1"/>
          <w:numId w:val="1"/>
        </w:numPr>
        <w:jc w:val="both"/>
        <w:rPr>
          <w:rStyle w:val="Strong"/>
        </w:rPr>
      </w:pPr>
      <w:r w:rsidRPr="00BD4204">
        <w:rPr>
          <w:rStyle w:val="Strong"/>
        </w:rPr>
        <w:t xml:space="preserve"> Iepirkuma </w:t>
      </w:r>
      <w:r w:rsidR="004666C3" w:rsidRPr="00BD4204">
        <w:rPr>
          <w:rStyle w:val="Strong"/>
        </w:rPr>
        <w:t>priekšmets</w:t>
      </w:r>
    </w:p>
    <w:p w:rsidR="004666C3" w:rsidRPr="00BD4204" w:rsidRDefault="004666C3" w:rsidP="004666C3">
      <w:pPr>
        <w:pStyle w:val="ListParagraph"/>
        <w:ind w:left="360"/>
        <w:jc w:val="both"/>
      </w:pPr>
      <w:r w:rsidRPr="00BD4204">
        <w:tab/>
        <w:t xml:space="preserve">Iepirkuma priekšmets ir </w:t>
      </w:r>
      <w:r w:rsidR="003C3652" w:rsidRPr="00BD4204">
        <w:t>starptautiskās konferences „Balticum Organicum Syntheticum 2016” dalībnieku ēdināšanas pakalpojuma sniegšana no 2016. gada 3. jūlija līdz 6. jūlijam</w:t>
      </w:r>
      <w:r w:rsidRPr="00BD4204">
        <w:t>.</w:t>
      </w:r>
    </w:p>
    <w:p w:rsidR="002B33F6" w:rsidRPr="00BD4204" w:rsidRDefault="004666C3" w:rsidP="00F139C6">
      <w:pPr>
        <w:pStyle w:val="ListParagraph"/>
        <w:tabs>
          <w:tab w:val="num" w:pos="0"/>
        </w:tabs>
        <w:ind w:left="360"/>
        <w:jc w:val="both"/>
      </w:pPr>
      <w:r w:rsidRPr="00BD4204">
        <w:tab/>
      </w:r>
      <w:r w:rsidRPr="00BD4204">
        <w:rPr>
          <w:lang w:eastAsia="lv-LV"/>
        </w:rPr>
        <w:t>Pasākums tiek īstenots ES 7.Ietvara programmas projekta “Baltijas reģiona jauns zāļu pētījumu centrs: Latvijas Organiskās sintēzes institūta pētniecisko kapacitāšu veicināšana” (</w:t>
      </w:r>
      <w:r w:rsidRPr="00BD4204">
        <w:rPr>
          <w:i/>
          <w:lang w:eastAsia="lv-LV"/>
        </w:rPr>
        <w:t>InnovaBalt,</w:t>
      </w:r>
      <w:r w:rsidRPr="00BD4204">
        <w:rPr>
          <w:lang w:eastAsia="lv-LV"/>
        </w:rPr>
        <w:t xml:space="preserve"> kontrakta numurs ar Eiropas Komisiju 316149) </w:t>
      </w:r>
      <w:r w:rsidRPr="00BD4204">
        <w:t>izpildes ietvaros.</w:t>
      </w:r>
    </w:p>
    <w:p w:rsidR="002B33F6" w:rsidRPr="00BD4204" w:rsidRDefault="002B33F6" w:rsidP="002B33F6">
      <w:pPr>
        <w:numPr>
          <w:ilvl w:val="1"/>
          <w:numId w:val="1"/>
        </w:numPr>
        <w:spacing w:before="240"/>
        <w:jc w:val="both"/>
        <w:rPr>
          <w:rStyle w:val="Strong"/>
        </w:rPr>
      </w:pPr>
      <w:r w:rsidRPr="00BD4204">
        <w:rPr>
          <w:rStyle w:val="Strong"/>
          <w:caps/>
        </w:rPr>
        <w:t xml:space="preserve"> </w:t>
      </w:r>
      <w:r w:rsidRPr="00BD4204">
        <w:rPr>
          <w:rStyle w:val="Strong"/>
        </w:rPr>
        <w:t>Piedāvājumu skaits</w:t>
      </w:r>
    </w:p>
    <w:p w:rsidR="002B33F6" w:rsidRPr="00BD4204" w:rsidRDefault="002B33F6" w:rsidP="002B33F6">
      <w:pPr>
        <w:ind w:left="360"/>
        <w:jc w:val="both"/>
      </w:pPr>
      <w:r w:rsidRPr="00BD4204">
        <w:rPr>
          <w:rStyle w:val="Strong"/>
          <w:b w:val="0"/>
          <w:caps/>
        </w:rPr>
        <w:t>P</w:t>
      </w:r>
      <w:r w:rsidRPr="00BD4204">
        <w:t>retendents var iesniegt vienu piedāvājumu par visu iepirkuma apjomu saskaņā ar Tehnisko specifikāciju. (skat. Nolikuma II nodaļu „Tehniskās specifikācijas”).</w:t>
      </w:r>
    </w:p>
    <w:p w:rsidR="002B33F6" w:rsidRPr="00BD4204" w:rsidRDefault="002B33F6" w:rsidP="002B33F6">
      <w:pPr>
        <w:ind w:left="360"/>
        <w:jc w:val="both"/>
      </w:pPr>
    </w:p>
    <w:p w:rsidR="002B33F6" w:rsidRPr="00BD4204" w:rsidRDefault="002B33F6" w:rsidP="002B33F6">
      <w:pPr>
        <w:numPr>
          <w:ilvl w:val="1"/>
          <w:numId w:val="1"/>
        </w:numPr>
        <w:jc w:val="both"/>
        <w:rPr>
          <w:b/>
          <w:bCs/>
          <w:caps/>
        </w:rPr>
      </w:pPr>
      <w:r w:rsidRPr="00BD4204">
        <w:rPr>
          <w:b/>
          <w:bCs/>
          <w:caps/>
        </w:rPr>
        <w:t xml:space="preserve"> L</w:t>
      </w:r>
      <w:r w:rsidRPr="00BD4204">
        <w:rPr>
          <w:b/>
          <w:bCs/>
        </w:rPr>
        <w:t>īguma slēgšanas nosacījumi</w:t>
      </w:r>
    </w:p>
    <w:p w:rsidR="002B33F6" w:rsidRPr="00BD4204" w:rsidRDefault="002B33F6" w:rsidP="002B33F6">
      <w:pPr>
        <w:ind w:left="360"/>
        <w:jc w:val="both"/>
        <w:rPr>
          <w:bCs/>
          <w:caps/>
        </w:rPr>
      </w:pPr>
      <w:r w:rsidRPr="00BD4204">
        <w:rPr>
          <w:bCs/>
        </w:rPr>
        <w:t>Tiks slēgts viens līgums par visu iepirkuma apjomu.</w:t>
      </w:r>
    </w:p>
    <w:p w:rsidR="002B33F6" w:rsidRPr="00BD4204" w:rsidRDefault="002B33F6" w:rsidP="002B33F6">
      <w:pPr>
        <w:numPr>
          <w:ilvl w:val="1"/>
          <w:numId w:val="1"/>
        </w:numPr>
        <w:spacing w:before="240"/>
        <w:jc w:val="both"/>
        <w:rPr>
          <w:bCs/>
          <w:caps/>
        </w:rPr>
      </w:pPr>
      <w:r w:rsidRPr="00BD4204">
        <w:rPr>
          <w:rStyle w:val="Strong"/>
          <w:caps/>
        </w:rPr>
        <w:t xml:space="preserve"> </w:t>
      </w:r>
      <w:r w:rsidRPr="00BD4204">
        <w:rPr>
          <w:b/>
        </w:rPr>
        <w:t>Līguma izpildes vieta</w:t>
      </w:r>
    </w:p>
    <w:p w:rsidR="004666C3" w:rsidRPr="00BD4204" w:rsidRDefault="002B33F6" w:rsidP="004666C3">
      <w:pPr>
        <w:ind w:left="360"/>
        <w:jc w:val="both"/>
        <w:rPr>
          <w:bCs/>
          <w:caps/>
        </w:rPr>
      </w:pPr>
      <w:r w:rsidRPr="00BD4204">
        <w:lastRenderedPageBreak/>
        <w:t>Līguma izpildes vieta ir</w:t>
      </w:r>
      <w:r w:rsidR="001E42C1" w:rsidRPr="00BD4204">
        <w:t xml:space="preserve"> iepriekš minētās konferences norises vieta Latvijas Nacionālā bibliotēka, </w:t>
      </w:r>
      <w:r w:rsidR="00297473" w:rsidRPr="00BD4204">
        <w:t>Mūkusalas iela 3,</w:t>
      </w:r>
      <w:r w:rsidRPr="00BD4204">
        <w:t xml:space="preserve"> Rīga, Latvijas Republika.</w:t>
      </w:r>
      <w:r w:rsidR="004666C3" w:rsidRPr="00BD4204">
        <w:t xml:space="preserve"> </w:t>
      </w:r>
      <w:r w:rsidR="00297473" w:rsidRPr="00BD4204">
        <w:t>Ēdināšanas telpas</w:t>
      </w:r>
      <w:r w:rsidR="004666C3" w:rsidRPr="00BD4204">
        <w:t xml:space="preserve"> nodrošina izpildītājs.</w:t>
      </w:r>
    </w:p>
    <w:p w:rsidR="002B33F6" w:rsidRPr="00BD4204" w:rsidRDefault="002B33F6" w:rsidP="002B33F6">
      <w:pPr>
        <w:ind w:left="360"/>
        <w:jc w:val="both"/>
      </w:pPr>
      <w:r w:rsidRPr="00BD4204">
        <w:t xml:space="preserve"> (Precīzāk par vietas izvēles nosacījumiem aprakstīts tehniskajā specifikācijā.)</w:t>
      </w:r>
    </w:p>
    <w:p w:rsidR="002B33F6" w:rsidRPr="00BD4204" w:rsidRDefault="002B33F6" w:rsidP="002B33F6">
      <w:pPr>
        <w:numPr>
          <w:ilvl w:val="1"/>
          <w:numId w:val="1"/>
        </w:numPr>
        <w:spacing w:before="240"/>
        <w:jc w:val="both"/>
        <w:rPr>
          <w:b/>
          <w:bCs/>
          <w:caps/>
        </w:rPr>
      </w:pPr>
      <w:r w:rsidRPr="00BD4204">
        <w:t xml:space="preserve"> </w:t>
      </w:r>
      <w:r w:rsidRPr="00BD4204">
        <w:rPr>
          <w:b/>
        </w:rPr>
        <w:t>Līguma izpildes termiņš</w:t>
      </w:r>
    </w:p>
    <w:p w:rsidR="004666C3" w:rsidRDefault="002B33F6" w:rsidP="004666C3">
      <w:pPr>
        <w:ind w:left="360"/>
        <w:jc w:val="both"/>
      </w:pPr>
      <w:r w:rsidRPr="00BD4204">
        <w:t xml:space="preserve">Līgumu izpildes termiņš ir saskaņā ar iesniegto piedāvājumu un </w:t>
      </w:r>
      <w:r w:rsidR="006B4074" w:rsidRPr="00BD4204">
        <w:t>konferences</w:t>
      </w:r>
      <w:r w:rsidR="005C5294" w:rsidRPr="00BD4204">
        <w:t xml:space="preserve"> norises datumiem (</w:t>
      </w:r>
      <w:r w:rsidR="006B4074" w:rsidRPr="00BD4204">
        <w:t xml:space="preserve">no 2016. gada </w:t>
      </w:r>
      <w:r w:rsidR="00297473" w:rsidRPr="00BD4204">
        <w:t>3</w:t>
      </w:r>
      <w:r w:rsidR="00465B84" w:rsidRPr="00BD4204">
        <w:t xml:space="preserve">. </w:t>
      </w:r>
      <w:r w:rsidR="00297473" w:rsidRPr="00BD4204">
        <w:t xml:space="preserve">jūlija </w:t>
      </w:r>
      <w:r w:rsidR="00465B84" w:rsidRPr="00BD4204">
        <w:t xml:space="preserve">līdz </w:t>
      </w:r>
      <w:r w:rsidR="00297473" w:rsidRPr="00BD4204">
        <w:t>6</w:t>
      </w:r>
      <w:r w:rsidR="00465B84" w:rsidRPr="00BD4204">
        <w:t>.</w:t>
      </w:r>
      <w:r w:rsidR="00297473" w:rsidRPr="00BD4204">
        <w:t xml:space="preserve"> jūlijam</w:t>
      </w:r>
      <w:r w:rsidRPr="00BD4204">
        <w:t>).</w:t>
      </w:r>
    </w:p>
    <w:p w:rsidR="00A545DB" w:rsidRPr="00A545DB" w:rsidRDefault="00A545DB" w:rsidP="00A545DB">
      <w:pPr>
        <w:numPr>
          <w:ilvl w:val="1"/>
          <w:numId w:val="1"/>
        </w:numPr>
        <w:spacing w:before="240"/>
        <w:jc w:val="both"/>
        <w:rPr>
          <w:b/>
          <w:bCs/>
          <w:caps/>
        </w:rPr>
      </w:pPr>
      <w:r w:rsidRPr="00BD4204">
        <w:rPr>
          <w:b/>
        </w:rPr>
        <w:t xml:space="preserve">Līguma </w:t>
      </w:r>
      <w:r>
        <w:rPr>
          <w:b/>
        </w:rPr>
        <w:t>apjoms un grozīšana</w:t>
      </w:r>
    </w:p>
    <w:p w:rsidR="00A545DB" w:rsidRPr="00C4533C" w:rsidRDefault="00A545DB" w:rsidP="00A545DB">
      <w:pPr>
        <w:numPr>
          <w:ilvl w:val="2"/>
          <w:numId w:val="1"/>
        </w:numPr>
        <w:spacing w:after="240"/>
        <w:jc w:val="both"/>
        <w:rPr>
          <w:bCs/>
          <w:caps/>
          <w:u w:val="single"/>
        </w:rPr>
      </w:pPr>
      <w:r w:rsidRPr="00C4533C">
        <w:rPr>
          <w:bCs/>
          <w:u w:val="single"/>
        </w:rPr>
        <w:t>Tehniskajā specifikācijā norādītais k</w:t>
      </w:r>
      <w:r w:rsidR="00C4533C" w:rsidRPr="00C4533C">
        <w:rPr>
          <w:bCs/>
          <w:u w:val="single"/>
        </w:rPr>
        <w:t>onferences dalībnieku skaits (30</w:t>
      </w:r>
      <w:r w:rsidRPr="00C4533C">
        <w:rPr>
          <w:bCs/>
          <w:u w:val="single"/>
        </w:rPr>
        <w:t xml:space="preserve">0) ir organizatoru prognoze. Dalībnieku skaits var </w:t>
      </w:r>
      <w:r w:rsidR="00C4533C" w:rsidRPr="00C4533C">
        <w:rPr>
          <w:bCs/>
          <w:u w:val="single"/>
        </w:rPr>
        <w:t>mainīties robežās no 250 līdz 35</w:t>
      </w:r>
      <w:r w:rsidRPr="00C4533C">
        <w:rPr>
          <w:bCs/>
          <w:u w:val="single"/>
        </w:rPr>
        <w:t>0 cilvēkiem. Norēķini ar pretendentu notiks saskaņā ar reālo konferences dalībnieku skaitu.</w:t>
      </w:r>
    </w:p>
    <w:p w:rsidR="00A545DB" w:rsidRPr="00C4533C" w:rsidRDefault="00C4533C" w:rsidP="00A545DB">
      <w:pPr>
        <w:numPr>
          <w:ilvl w:val="2"/>
          <w:numId w:val="1"/>
        </w:numPr>
        <w:spacing w:after="240"/>
        <w:jc w:val="both"/>
        <w:rPr>
          <w:bCs/>
          <w:caps/>
          <w:u w:val="single"/>
        </w:rPr>
      </w:pPr>
      <w:r w:rsidRPr="00C4533C">
        <w:rPr>
          <w:bCs/>
          <w:u w:val="single"/>
        </w:rPr>
        <w:t>Pasūtītājs precizēs galīgo konferences dalībnieku skaitu ne vēlāk kā 2016. gada 20. jūnijā.</w:t>
      </w:r>
    </w:p>
    <w:p w:rsidR="00A545DB" w:rsidRPr="00C4533C" w:rsidRDefault="00A545DB" w:rsidP="00A545DB">
      <w:pPr>
        <w:numPr>
          <w:ilvl w:val="2"/>
          <w:numId w:val="1"/>
        </w:numPr>
        <w:jc w:val="both"/>
        <w:rPr>
          <w:bCs/>
          <w:caps/>
        </w:rPr>
      </w:pPr>
      <w:r w:rsidRPr="00C4533C">
        <w:rPr>
          <w:bCs/>
        </w:rPr>
        <w:t>Grozījumi iepirkuma līgumā (izņemot iepirkuma Nolikuma 2.6.1.punktā minēto), ja tādi nepieciešami var tikt veikti saskaņā ar PIL 67.</w:t>
      </w:r>
      <w:r w:rsidRPr="00C4533C">
        <w:rPr>
          <w:bCs/>
          <w:vertAlign w:val="superscript"/>
        </w:rPr>
        <w:t>1</w:t>
      </w:r>
      <w:r w:rsidRPr="00C4533C">
        <w:rPr>
          <w:bCs/>
        </w:rPr>
        <w:t xml:space="preserve"> panta noteikumiem.</w:t>
      </w:r>
    </w:p>
    <w:p w:rsidR="002B33F6" w:rsidRPr="00BD4204" w:rsidRDefault="002B33F6" w:rsidP="002B33F6">
      <w:pPr>
        <w:spacing w:before="240"/>
        <w:ind w:left="720"/>
        <w:jc w:val="both"/>
        <w:rPr>
          <w:b/>
          <w:bCs/>
          <w:caps/>
        </w:rPr>
      </w:pPr>
    </w:p>
    <w:p w:rsidR="00797A61" w:rsidRPr="00BD4204" w:rsidRDefault="00797A61" w:rsidP="00797A61">
      <w:pPr>
        <w:pStyle w:val="Heading2"/>
        <w:numPr>
          <w:ilvl w:val="0"/>
          <w:numId w:val="1"/>
        </w:numPr>
        <w:jc w:val="center"/>
        <w:rPr>
          <w:caps/>
        </w:rPr>
      </w:pPr>
      <w:bookmarkStart w:id="17" w:name="_Toc366760783"/>
      <w:bookmarkStart w:id="18" w:name="_Toc425411911"/>
      <w:bookmarkStart w:id="19" w:name="IESNIEDZAMIE_DOKUMENTI_4"/>
      <w:bookmarkStart w:id="20" w:name="_Toc446071872"/>
      <w:r w:rsidRPr="00BD4204">
        <w:rPr>
          <w:bCs/>
          <w:caps/>
        </w:rPr>
        <w:t>Pretendentu izslēgšanas nosacījumi, ATLASES UN KVALIFIKĀCIJAS PRASĪBAS</w:t>
      </w:r>
      <w:bookmarkEnd w:id="17"/>
      <w:bookmarkEnd w:id="18"/>
      <w:bookmarkEnd w:id="20"/>
    </w:p>
    <w:p w:rsidR="00797A61" w:rsidRPr="00BD4204" w:rsidRDefault="00797A61" w:rsidP="00797A61"/>
    <w:p w:rsidR="00797A61" w:rsidRPr="00BD4204" w:rsidRDefault="00C202A7" w:rsidP="00797A61">
      <w:pPr>
        <w:numPr>
          <w:ilvl w:val="1"/>
          <w:numId w:val="1"/>
        </w:numPr>
        <w:jc w:val="both"/>
        <w:rPr>
          <w:b/>
          <w:bCs/>
          <w:caps/>
        </w:rPr>
      </w:pPr>
      <w:r w:rsidRPr="00BD4204">
        <w:rPr>
          <w:b/>
        </w:rPr>
        <w:t xml:space="preserve"> </w:t>
      </w:r>
      <w:r w:rsidR="00797A61" w:rsidRPr="00BD4204">
        <w:rPr>
          <w:b/>
        </w:rPr>
        <w:t>Nosacījumi Pretendenta dalībai konkursā</w:t>
      </w:r>
    </w:p>
    <w:p w:rsidR="00797A61" w:rsidRPr="00BD4204" w:rsidRDefault="00797A61" w:rsidP="00797A61">
      <w:pPr>
        <w:numPr>
          <w:ilvl w:val="2"/>
          <w:numId w:val="1"/>
        </w:numPr>
        <w:spacing w:after="240"/>
        <w:jc w:val="both"/>
      </w:pPr>
      <w:r w:rsidRPr="00BD4204">
        <w:t>Konkursā var piedalīties jebkura persona vai personu grupa no jebkuras valsts, kura ir reģistrēta likumā noteiktajā kārtībā un kura atbilst nolikumā izvirzītajām prasībām.</w:t>
      </w:r>
    </w:p>
    <w:p w:rsidR="00797A61" w:rsidRPr="00BD4204" w:rsidRDefault="00797A61" w:rsidP="00797A61">
      <w:pPr>
        <w:numPr>
          <w:ilvl w:val="2"/>
          <w:numId w:val="1"/>
        </w:numPr>
        <w:spacing w:after="240"/>
        <w:jc w:val="both"/>
      </w:pPr>
      <w:r w:rsidRPr="00BD4204">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797A61" w:rsidRPr="00BD4204" w:rsidRDefault="00797A61" w:rsidP="00797A61">
      <w:pPr>
        <w:numPr>
          <w:ilvl w:val="2"/>
          <w:numId w:val="1"/>
        </w:numPr>
        <w:spacing w:after="240"/>
        <w:jc w:val="both"/>
      </w:pPr>
      <w:r w:rsidRPr="00BD4204">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797A61" w:rsidRPr="00BD4204" w:rsidRDefault="00797A61" w:rsidP="00797A61">
      <w:pPr>
        <w:pStyle w:val="Heading2"/>
        <w:numPr>
          <w:ilvl w:val="1"/>
          <w:numId w:val="1"/>
        </w:numPr>
      </w:pPr>
      <w:r w:rsidRPr="00BD4204">
        <w:rPr>
          <w:caps/>
        </w:rPr>
        <w:t xml:space="preserve"> </w:t>
      </w:r>
      <w:bookmarkStart w:id="21" w:name="_Toc446071873"/>
      <w:r w:rsidRPr="00BD4204">
        <w:t>Pretendentu izslēgšanas nosacījumi</w:t>
      </w:r>
      <w:bookmarkEnd w:id="21"/>
    </w:p>
    <w:p w:rsidR="00797A61" w:rsidRPr="00BD4204" w:rsidRDefault="00797A61" w:rsidP="00797A61">
      <w:pPr>
        <w:spacing w:after="240"/>
        <w:ind w:left="426"/>
      </w:pPr>
      <w:r w:rsidRPr="00BD4204">
        <w:t>Šajā iepirkumā nav paredzēti nosacījumi pretendentu izslēgšanai no dalības iepirkuma procedūrā.</w:t>
      </w:r>
    </w:p>
    <w:p w:rsidR="00C202A7" w:rsidRPr="00BD4204" w:rsidRDefault="00797A61" w:rsidP="00C202A7">
      <w:pPr>
        <w:numPr>
          <w:ilvl w:val="1"/>
          <w:numId w:val="1"/>
        </w:numPr>
        <w:jc w:val="both"/>
      </w:pPr>
      <w:r w:rsidRPr="00BD4204">
        <w:t xml:space="preserve"> </w:t>
      </w:r>
      <w:r w:rsidR="00C202A7" w:rsidRPr="00BD4204">
        <w:rPr>
          <w:b/>
        </w:rPr>
        <w:t>Kvalifikācijas prasības</w:t>
      </w:r>
    </w:p>
    <w:p w:rsidR="00F9561E" w:rsidRPr="00BD4204" w:rsidRDefault="00F9561E" w:rsidP="00F9561E">
      <w:pPr>
        <w:pStyle w:val="ListParagraph"/>
        <w:spacing w:after="240"/>
        <w:ind w:left="426"/>
      </w:pPr>
      <w:r w:rsidRPr="00BD4204">
        <w:t xml:space="preserve">Šajā iepirkumā </w:t>
      </w:r>
      <w:r>
        <w:t>pretendentiem netiek izvirzītas kvalifikācijas prasības</w:t>
      </w:r>
      <w:r w:rsidRPr="00BD4204">
        <w:t>.</w:t>
      </w:r>
    </w:p>
    <w:p w:rsidR="00797A61" w:rsidRPr="00BD4204" w:rsidRDefault="00797A61" w:rsidP="00797A61"/>
    <w:p w:rsidR="002B33F6" w:rsidRPr="00BD4204" w:rsidRDefault="002B33F6" w:rsidP="002B33F6">
      <w:pPr>
        <w:pStyle w:val="Heading2"/>
        <w:numPr>
          <w:ilvl w:val="0"/>
          <w:numId w:val="1"/>
        </w:numPr>
        <w:jc w:val="center"/>
        <w:rPr>
          <w:caps/>
        </w:rPr>
      </w:pPr>
      <w:bookmarkStart w:id="22" w:name="_Toc446071874"/>
      <w:r w:rsidRPr="00BD4204">
        <w:rPr>
          <w:caps/>
        </w:rPr>
        <w:t>Iesniedzamie dokumenti</w:t>
      </w:r>
      <w:bookmarkEnd w:id="22"/>
    </w:p>
    <w:bookmarkEnd w:id="19"/>
    <w:p w:rsidR="002B33F6" w:rsidRPr="00BD4204" w:rsidRDefault="002B33F6" w:rsidP="002B33F6">
      <w:pPr>
        <w:ind w:left="360"/>
        <w:jc w:val="center"/>
        <w:rPr>
          <w:b/>
          <w:caps/>
        </w:rPr>
      </w:pPr>
    </w:p>
    <w:p w:rsidR="002B33F6" w:rsidRPr="00BD4204" w:rsidRDefault="002B33F6" w:rsidP="002B33F6">
      <w:pPr>
        <w:numPr>
          <w:ilvl w:val="1"/>
          <w:numId w:val="1"/>
        </w:numPr>
        <w:jc w:val="both"/>
        <w:rPr>
          <w:b/>
          <w:caps/>
        </w:rPr>
      </w:pPr>
      <w:r w:rsidRPr="00BD4204">
        <w:rPr>
          <w:b/>
          <w:caps/>
        </w:rPr>
        <w:t xml:space="preserve"> </w:t>
      </w:r>
      <w:r w:rsidRPr="00BD4204">
        <w:rPr>
          <w:b/>
        </w:rPr>
        <w:t>Pieteikums dalībai konkursā</w:t>
      </w:r>
    </w:p>
    <w:p w:rsidR="002B33F6" w:rsidRPr="00BD4204" w:rsidRDefault="002B33F6" w:rsidP="002B33F6">
      <w:pPr>
        <w:numPr>
          <w:ilvl w:val="2"/>
          <w:numId w:val="1"/>
        </w:numPr>
        <w:spacing w:after="240"/>
        <w:jc w:val="both"/>
        <w:rPr>
          <w:b/>
          <w:caps/>
        </w:rPr>
      </w:pPr>
      <w:r w:rsidRPr="00BD4204">
        <w:t xml:space="preserve">Pretendenta pieteikums dalībai konkursā apliecina Pretendenta apņemšanos veikt </w:t>
      </w:r>
      <w:r w:rsidR="0002592D" w:rsidRPr="00BD4204">
        <w:t>pakalpojumu sniegšanu</w:t>
      </w:r>
      <w:r w:rsidRPr="00BD4204">
        <w:t>, saskaņā ar nolikuma prasībām. Pieteikumu paraksta persona vai personas, kas ir pilnvarotas to darīt uzņēmuma vārdā. Katras personas parakstam jābūt atšifrētam (jānorāda pilns vārds, uzvārds un ieņemamais amats).</w:t>
      </w:r>
    </w:p>
    <w:p w:rsidR="002B33F6" w:rsidRPr="00BD4204" w:rsidRDefault="002B33F6" w:rsidP="002B33F6">
      <w:pPr>
        <w:numPr>
          <w:ilvl w:val="2"/>
          <w:numId w:val="1"/>
        </w:numPr>
        <w:jc w:val="both"/>
        <w:rPr>
          <w:b/>
          <w:caps/>
        </w:rPr>
      </w:pPr>
      <w:r w:rsidRPr="00BD4204">
        <w:t>Pieteikumu dalībai konkursā sagatavo atbilstoši pievienotajai formai. Skatīt nolikuma III Nodaļas 1.formu.</w:t>
      </w:r>
    </w:p>
    <w:p w:rsidR="002B33F6" w:rsidRPr="00BD4204" w:rsidRDefault="002B33F6" w:rsidP="002B33F6">
      <w:pPr>
        <w:numPr>
          <w:ilvl w:val="1"/>
          <w:numId w:val="1"/>
        </w:numPr>
        <w:spacing w:before="240"/>
        <w:jc w:val="both"/>
        <w:rPr>
          <w:b/>
          <w:caps/>
        </w:rPr>
      </w:pPr>
      <w:r w:rsidRPr="00BD4204">
        <w:rPr>
          <w:b/>
          <w:caps/>
        </w:rPr>
        <w:t xml:space="preserve"> </w:t>
      </w:r>
      <w:r w:rsidRPr="00BD4204">
        <w:rPr>
          <w:b/>
        </w:rPr>
        <w:t>Pretendentu atlases dokumenti</w:t>
      </w:r>
    </w:p>
    <w:p w:rsidR="002B33F6" w:rsidRPr="00BD4204" w:rsidRDefault="002B33F6" w:rsidP="002B33F6">
      <w:pPr>
        <w:numPr>
          <w:ilvl w:val="2"/>
          <w:numId w:val="1"/>
        </w:numPr>
        <w:jc w:val="both"/>
        <w:rPr>
          <w:b/>
          <w:caps/>
        </w:rPr>
      </w:pPr>
      <w:r w:rsidRPr="00BD4204">
        <w:t>Pretendenta parakstīts apliecinājums, kas apliecina:</w:t>
      </w:r>
    </w:p>
    <w:p w:rsidR="002B33F6" w:rsidRPr="00BD4204" w:rsidRDefault="002B33F6" w:rsidP="002B33F6">
      <w:pPr>
        <w:numPr>
          <w:ilvl w:val="0"/>
          <w:numId w:val="2"/>
        </w:numPr>
        <w:ind w:left="1440" w:hanging="720"/>
        <w:jc w:val="both"/>
      </w:pPr>
      <w:r w:rsidRPr="00BD4204">
        <w:t>ka uz Pretendentu neattiecas Publisko iepirkumu likuma 39.</w:t>
      </w:r>
      <w:r w:rsidRPr="00BD4204">
        <w:rPr>
          <w:vertAlign w:val="superscript"/>
        </w:rPr>
        <w:t>1</w:t>
      </w:r>
      <w:r w:rsidRPr="00BD4204">
        <w:t xml:space="preserve"> panta 1. daļas nosacījumi;</w:t>
      </w:r>
    </w:p>
    <w:p w:rsidR="002B33F6" w:rsidRPr="00BD4204" w:rsidRDefault="002B33F6" w:rsidP="002B33F6">
      <w:pPr>
        <w:numPr>
          <w:ilvl w:val="0"/>
          <w:numId w:val="2"/>
        </w:numPr>
        <w:spacing w:after="240"/>
        <w:jc w:val="both"/>
      </w:pPr>
      <w:r w:rsidRPr="00BD4204">
        <w:t>ka visas piedāvājumā sniegtās ziņas par Pretendentu ir patiesas.</w:t>
      </w:r>
    </w:p>
    <w:p w:rsidR="002B33F6" w:rsidRPr="00BD4204" w:rsidRDefault="002B33F6" w:rsidP="002B33F6">
      <w:pPr>
        <w:numPr>
          <w:ilvl w:val="1"/>
          <w:numId w:val="1"/>
        </w:numPr>
        <w:jc w:val="both"/>
      </w:pPr>
      <w:r w:rsidRPr="00BD4204">
        <w:t xml:space="preserve"> </w:t>
      </w:r>
      <w:r w:rsidRPr="00BD4204">
        <w:rPr>
          <w:b/>
        </w:rPr>
        <w:t>Pretendentu kvalifikācijas dokumenti</w:t>
      </w:r>
    </w:p>
    <w:p w:rsidR="002B33F6" w:rsidRPr="00BD4204" w:rsidRDefault="002B33F6" w:rsidP="002B33F6">
      <w:pPr>
        <w:numPr>
          <w:ilvl w:val="2"/>
          <w:numId w:val="1"/>
        </w:numPr>
        <w:spacing w:after="240"/>
        <w:jc w:val="both"/>
      </w:pPr>
      <w:r w:rsidRPr="00BD4204">
        <w:t>Vispārēja informācija par Pretendentu saskaņā ar nolikuma III Nodaļas 4. formu. Obligāti jāaizpilda visi lauki.</w:t>
      </w:r>
    </w:p>
    <w:p w:rsidR="002B33F6" w:rsidRPr="00BD4204" w:rsidRDefault="002B33F6" w:rsidP="002B33F6">
      <w:pPr>
        <w:numPr>
          <w:ilvl w:val="2"/>
          <w:numId w:val="1"/>
        </w:numPr>
        <w:spacing w:after="240"/>
        <w:jc w:val="both"/>
      </w:pPr>
      <w:r w:rsidRPr="00BD4204">
        <w:t>Informācija par Pretendenta piesaistītajiem apakšuzņēmējiem (ja tādi tiek piesaistīti) saskaņā ar nolikumu III Nodaļas 5. formu, kur norādīts apakšuzņēmēja nosaukums, apakšuzņēmēja kontaktpersona, apakšuzņēmējam paredzēto darbu īss apraksts un proporcionālais apjoms. Apakšuzņēmēji iesniedz rakstisku apliecinājumu par gatavību piedalīties līguma izpildē.</w:t>
      </w:r>
    </w:p>
    <w:p w:rsidR="002B33F6" w:rsidRPr="00BD4204" w:rsidRDefault="002B33F6" w:rsidP="002B33F6">
      <w:pPr>
        <w:numPr>
          <w:ilvl w:val="1"/>
          <w:numId w:val="1"/>
        </w:numPr>
        <w:jc w:val="both"/>
      </w:pPr>
      <w:r w:rsidRPr="00BD4204">
        <w:rPr>
          <w:b/>
        </w:rPr>
        <w:t>Tehniskais piedāvājums</w:t>
      </w:r>
    </w:p>
    <w:p w:rsidR="002B33F6" w:rsidRPr="00BD4204" w:rsidRDefault="002B33F6" w:rsidP="002B33F6">
      <w:pPr>
        <w:numPr>
          <w:ilvl w:val="2"/>
          <w:numId w:val="1"/>
        </w:numPr>
        <w:spacing w:after="240"/>
        <w:jc w:val="both"/>
      </w:pPr>
      <w:r w:rsidRPr="00BD4204">
        <w:t>Tehnisko piedāvājumu sagatavo saskaņā ar Tehniskajās specifikācijās (II Nodaļa) noteiktajām prasībām. Tehnisko piedāvājumu Pretendents sagatavo atbilstoši Nolikuma III Nodaļas „Formas piedāvājuma sagatavošanai” 2. formai. Tehniskajam piedāvājumam, ja tas nepieciešams pilnīgai skaidrībai, jāietver sniedzamo pakalpojumu īss apraksts.</w:t>
      </w:r>
    </w:p>
    <w:p w:rsidR="002B33F6" w:rsidRPr="00BD4204" w:rsidRDefault="002B33F6" w:rsidP="002B33F6">
      <w:pPr>
        <w:numPr>
          <w:ilvl w:val="1"/>
          <w:numId w:val="1"/>
        </w:numPr>
        <w:jc w:val="both"/>
      </w:pPr>
      <w:r w:rsidRPr="00BD4204">
        <w:t xml:space="preserve"> </w:t>
      </w:r>
      <w:r w:rsidRPr="00BD4204">
        <w:rPr>
          <w:b/>
        </w:rPr>
        <w:t>Finanšu piedāvājums</w:t>
      </w:r>
    </w:p>
    <w:p w:rsidR="002B33F6" w:rsidRPr="00BD4204" w:rsidRDefault="002B33F6" w:rsidP="008A4A5F">
      <w:pPr>
        <w:numPr>
          <w:ilvl w:val="2"/>
          <w:numId w:val="1"/>
        </w:numPr>
        <w:spacing w:after="240"/>
        <w:jc w:val="both"/>
      </w:pPr>
      <w:r w:rsidRPr="00BD4204">
        <w:t>Finanšu piedāvājumu sagatavo, ņemot vērā Tehniskajās specifikācijās noteikto sniedzamo pakalpojumu apjomu atbilstoši Finanšu piedāvājuma formai (Nolikuma III Nodaļas 3. forma).</w:t>
      </w:r>
    </w:p>
    <w:p w:rsidR="002B33F6" w:rsidRPr="00BD4204" w:rsidRDefault="002B33F6" w:rsidP="008A4A5F">
      <w:pPr>
        <w:numPr>
          <w:ilvl w:val="2"/>
          <w:numId w:val="1"/>
        </w:numPr>
        <w:spacing w:after="240"/>
        <w:jc w:val="both"/>
      </w:pPr>
      <w:r w:rsidRPr="00BD4204">
        <w:t xml:space="preserve">Finanšu piedāvājumā cenas norāda EUR, atsevišķi norādot cenu bez pievienotās </w:t>
      </w:r>
      <w:r w:rsidRPr="00BD4204">
        <w:lastRenderedPageBreak/>
        <w:t>vērtības nodokļa, piemērojamo PVN (atbilstošā proporcijā) un cenu ar PVN.</w:t>
      </w:r>
    </w:p>
    <w:p w:rsidR="002B33F6" w:rsidRPr="00BD4204" w:rsidRDefault="002B33F6" w:rsidP="002B33F6">
      <w:pPr>
        <w:numPr>
          <w:ilvl w:val="2"/>
          <w:numId w:val="1"/>
        </w:numPr>
        <w:jc w:val="both"/>
      </w:pPr>
      <w:r w:rsidRPr="00BD4204">
        <w:t>Finanšu piedāvājumā preču vienības cenās jābūt iekļautām visām izmaksām, tai skaitā:</w:t>
      </w:r>
    </w:p>
    <w:p w:rsidR="002B33F6" w:rsidRPr="00BD4204" w:rsidRDefault="002B33F6" w:rsidP="002B33F6">
      <w:pPr>
        <w:widowControl/>
        <w:numPr>
          <w:ilvl w:val="0"/>
          <w:numId w:val="3"/>
        </w:numPr>
        <w:jc w:val="both"/>
      </w:pPr>
      <w:r w:rsidRPr="00BD4204">
        <w:t>personāla izmaksām;</w:t>
      </w:r>
    </w:p>
    <w:p w:rsidR="002B33F6" w:rsidRPr="00BD4204" w:rsidRDefault="002B33F6" w:rsidP="002B33F6">
      <w:pPr>
        <w:widowControl/>
        <w:numPr>
          <w:ilvl w:val="0"/>
          <w:numId w:val="3"/>
        </w:numPr>
        <w:jc w:val="both"/>
      </w:pPr>
      <w:r w:rsidRPr="00BD4204">
        <w:t>tehniskā nodrošinājuma</w:t>
      </w:r>
      <w:r w:rsidR="008A4A5F" w:rsidRPr="00BD4204">
        <w:t xml:space="preserve"> (tai skaitā transporta)</w:t>
      </w:r>
      <w:r w:rsidRPr="00BD4204">
        <w:t xml:space="preserve"> izmaksām;</w:t>
      </w:r>
    </w:p>
    <w:p w:rsidR="002B33F6" w:rsidRPr="00BD4204" w:rsidRDefault="002B33F6" w:rsidP="002B33F6">
      <w:pPr>
        <w:widowControl/>
        <w:numPr>
          <w:ilvl w:val="0"/>
          <w:numId w:val="3"/>
        </w:numPr>
        <w:jc w:val="both"/>
      </w:pPr>
      <w:r w:rsidRPr="00BD4204">
        <w:t>citām nodokļu izmaksām, izņemot pievienotās vērtības nodokļa izmaksas, ar ko tiek aplikta pakalpojumu sniegšana;</w:t>
      </w:r>
    </w:p>
    <w:p w:rsidR="002B33F6" w:rsidRPr="00BD4204" w:rsidRDefault="002B33F6" w:rsidP="008A4A5F">
      <w:pPr>
        <w:widowControl/>
        <w:numPr>
          <w:ilvl w:val="0"/>
          <w:numId w:val="3"/>
        </w:numPr>
        <w:spacing w:after="240"/>
        <w:jc w:val="both"/>
      </w:pPr>
      <w:r w:rsidRPr="00BD4204">
        <w:t>un citām ar pakalpojumu sniegšanu saistītajām izmaksām.</w:t>
      </w:r>
    </w:p>
    <w:p w:rsidR="002B33F6" w:rsidRPr="00BD4204" w:rsidRDefault="002B33F6" w:rsidP="002B33F6">
      <w:pPr>
        <w:widowControl/>
        <w:numPr>
          <w:ilvl w:val="2"/>
          <w:numId w:val="1"/>
        </w:numPr>
        <w:jc w:val="both"/>
      </w:pPr>
      <w:r w:rsidRPr="00BD4204">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2B33F6" w:rsidRPr="00BD4204" w:rsidRDefault="002B33F6" w:rsidP="002B33F6">
      <w:pPr>
        <w:widowControl/>
        <w:spacing w:after="240"/>
        <w:ind w:left="720"/>
        <w:jc w:val="both"/>
      </w:pPr>
    </w:p>
    <w:p w:rsidR="002B33F6" w:rsidRPr="00BD4204" w:rsidRDefault="002B33F6" w:rsidP="002B33F6">
      <w:pPr>
        <w:pStyle w:val="Heading2"/>
        <w:numPr>
          <w:ilvl w:val="0"/>
          <w:numId w:val="1"/>
        </w:numPr>
        <w:jc w:val="center"/>
        <w:rPr>
          <w:bCs/>
          <w:caps/>
        </w:rPr>
      </w:pPr>
      <w:bookmarkStart w:id="23" w:name="PIEDĀVĀJUMA_VĒRT_UN_IZV_KRITĒRIJI_5"/>
      <w:bookmarkStart w:id="24" w:name="_Toc446071875"/>
      <w:r w:rsidRPr="00BD4204">
        <w:rPr>
          <w:bCs/>
          <w:caps/>
        </w:rPr>
        <w:t>Piedāvājuma vērtēšanas un izvēles kritēriji</w:t>
      </w:r>
      <w:bookmarkEnd w:id="24"/>
    </w:p>
    <w:bookmarkEnd w:id="23"/>
    <w:p w:rsidR="002B33F6" w:rsidRPr="00BD4204" w:rsidRDefault="002B33F6" w:rsidP="002B33F6">
      <w:pPr>
        <w:ind w:left="360"/>
        <w:jc w:val="both"/>
        <w:rPr>
          <w:b/>
          <w:bCs/>
          <w:caps/>
        </w:rPr>
      </w:pPr>
    </w:p>
    <w:p w:rsidR="002B33F6" w:rsidRPr="00BD4204" w:rsidRDefault="002B33F6" w:rsidP="002B33F6">
      <w:pPr>
        <w:numPr>
          <w:ilvl w:val="1"/>
          <w:numId w:val="1"/>
        </w:numPr>
        <w:jc w:val="both"/>
        <w:rPr>
          <w:b/>
          <w:bCs/>
          <w:caps/>
        </w:rPr>
      </w:pPr>
      <w:r w:rsidRPr="00BD4204">
        <w:rPr>
          <w:b/>
          <w:bCs/>
        </w:rPr>
        <w:t xml:space="preserve"> Piedāvājumu noformējuma pārbaude</w:t>
      </w:r>
    </w:p>
    <w:p w:rsidR="002B33F6" w:rsidRPr="00BD4204" w:rsidRDefault="002B33F6" w:rsidP="00BD4204">
      <w:pPr>
        <w:numPr>
          <w:ilvl w:val="2"/>
          <w:numId w:val="1"/>
        </w:numPr>
        <w:spacing w:after="240"/>
        <w:jc w:val="both"/>
        <w:rPr>
          <w:b/>
          <w:bCs/>
          <w:caps/>
        </w:rPr>
      </w:pPr>
      <w:r w:rsidRPr="00BD4204">
        <w:t>Piedāvājuma noformējuma, pretendentu atlases un kvalifikācijas dokumentācijas, Tehnisko piedāvājumu un Finanšu piedāvājumu atbilstību vērtēšanu veic Iepirkumu komisija slēgtā komisijas sēdē.</w:t>
      </w:r>
    </w:p>
    <w:p w:rsidR="002B33F6" w:rsidRPr="00BD4204" w:rsidRDefault="002B33F6" w:rsidP="00BD4204">
      <w:pPr>
        <w:numPr>
          <w:ilvl w:val="2"/>
          <w:numId w:val="1"/>
        </w:numPr>
        <w:spacing w:after="240"/>
        <w:jc w:val="both"/>
        <w:rPr>
          <w:b/>
          <w:bCs/>
          <w:caps/>
        </w:rPr>
      </w:pPr>
      <w:r w:rsidRPr="00BD4204">
        <w:rPr>
          <w:bCs/>
        </w:rPr>
        <w:t>Iepirkumu k</w:t>
      </w:r>
      <w:r w:rsidRPr="00BD4204">
        <w:t>omisija sākotnēji pārbauda, vai iesniegtie Pretendentu piedāvājumi ir atbilstoši  nolikuma prasībām, t</w:t>
      </w:r>
      <w:r w:rsidR="00F80795" w:rsidRPr="00BD4204">
        <w:t>as ir, iesniegti visi nolikuma 4.1. līdz 4</w:t>
      </w:r>
      <w:r w:rsidRPr="00BD4204">
        <w:t>.5. punktos noteiktie dokumenti, kā arī veic piedāvājuma nof</w:t>
      </w:r>
      <w:r w:rsidR="00F80795" w:rsidRPr="00BD4204">
        <w:t>ormējuma pārbaudi atbilstoši 1.8</w:t>
      </w:r>
      <w:r w:rsidRPr="00BD4204">
        <w:t>. punktā minētajām prasībām.</w:t>
      </w:r>
    </w:p>
    <w:p w:rsidR="002B33F6" w:rsidRPr="00BD4204" w:rsidRDefault="002B33F6" w:rsidP="00BD4204">
      <w:pPr>
        <w:numPr>
          <w:ilvl w:val="2"/>
          <w:numId w:val="1"/>
        </w:numPr>
        <w:spacing w:after="240"/>
        <w:jc w:val="both"/>
        <w:rPr>
          <w:b/>
          <w:bCs/>
          <w:caps/>
        </w:rPr>
      </w:pPr>
      <w:r w:rsidRPr="00BD4204">
        <w:t>Ja  piedāvājums neatbilst nolikuma prasībām vai nav atbilstoši noformēts, iepirkuma komisijai, izvērtējot pārkāpuma būtiskumu, ir tiesības lemt par piedāvājuma noraidīšanu.</w:t>
      </w:r>
    </w:p>
    <w:p w:rsidR="002B33F6" w:rsidRPr="00BD4204" w:rsidRDefault="002B33F6" w:rsidP="002B33F6">
      <w:pPr>
        <w:numPr>
          <w:ilvl w:val="1"/>
          <w:numId w:val="1"/>
        </w:numPr>
        <w:jc w:val="both"/>
        <w:rPr>
          <w:b/>
          <w:bCs/>
          <w:caps/>
        </w:rPr>
      </w:pPr>
      <w:r w:rsidRPr="00BD4204">
        <w:rPr>
          <w:b/>
        </w:rPr>
        <w:t xml:space="preserve"> Pretendentu atbilstības un kvalifikācijas pārbaude</w:t>
      </w:r>
    </w:p>
    <w:p w:rsidR="002B33F6" w:rsidRPr="00BD4204" w:rsidRDefault="002B33F6" w:rsidP="00BD4204">
      <w:pPr>
        <w:numPr>
          <w:ilvl w:val="2"/>
          <w:numId w:val="1"/>
        </w:numPr>
        <w:spacing w:after="240"/>
        <w:jc w:val="both"/>
        <w:rPr>
          <w:b/>
          <w:bCs/>
          <w:caps/>
        </w:rPr>
      </w:pPr>
      <w:r w:rsidRPr="00BD4204">
        <w:t>Pretendentu atbilstības pārbaudes laikā iep</w:t>
      </w:r>
      <w:r w:rsidR="00F80795" w:rsidRPr="00BD4204">
        <w:t>irkumu komisija veiks nolikuma 4.1 un 4</w:t>
      </w:r>
      <w:r w:rsidRPr="00BD4204">
        <w:t>.2. punktos noteikto dokumentu pārbaudi, lai pārliecinātos, vai Pretendents atbilst noteiktajām  Pretendentu atlases prasībām.</w:t>
      </w:r>
    </w:p>
    <w:p w:rsidR="002B33F6" w:rsidRPr="00BD4204" w:rsidRDefault="002B33F6" w:rsidP="00BD4204">
      <w:pPr>
        <w:numPr>
          <w:ilvl w:val="2"/>
          <w:numId w:val="1"/>
        </w:numPr>
        <w:spacing w:after="240"/>
        <w:jc w:val="both"/>
        <w:rPr>
          <w:b/>
          <w:bCs/>
          <w:caps/>
        </w:rPr>
      </w:pPr>
      <w:r w:rsidRPr="00BD4204">
        <w:t>Pēc atbilstības pārbaudes komisija vērtēs pretendentu iesniegtos kvalifikācijas dokumentus.</w:t>
      </w:r>
    </w:p>
    <w:p w:rsidR="002B33F6" w:rsidRPr="00BD4204" w:rsidRDefault="002B33F6" w:rsidP="00BD4204">
      <w:pPr>
        <w:numPr>
          <w:ilvl w:val="2"/>
          <w:numId w:val="1"/>
        </w:numPr>
        <w:spacing w:after="240"/>
        <w:jc w:val="both"/>
        <w:rPr>
          <w:b/>
          <w:bCs/>
          <w:caps/>
        </w:rPr>
      </w:pPr>
      <w:r w:rsidRPr="00BD4204">
        <w:rPr>
          <w:b/>
        </w:rPr>
        <w:t>Iepirkumu komisija bez tālākas izskatīšanas noraidīs to Pretendentu piedāvājumus, kurus tā būs atzinusi par neatbilstošiem un/vai nepietiekoši kvalificētiem pakalpojumu sniegšanai.</w:t>
      </w:r>
    </w:p>
    <w:p w:rsidR="002B33F6" w:rsidRPr="00BD4204" w:rsidRDefault="002B33F6" w:rsidP="002B33F6">
      <w:pPr>
        <w:numPr>
          <w:ilvl w:val="1"/>
          <w:numId w:val="1"/>
        </w:numPr>
        <w:jc w:val="both"/>
        <w:rPr>
          <w:b/>
          <w:bCs/>
          <w:caps/>
        </w:rPr>
      </w:pPr>
      <w:r w:rsidRPr="00BD4204">
        <w:rPr>
          <w:b/>
          <w:bCs/>
          <w:caps/>
        </w:rPr>
        <w:t xml:space="preserve"> </w:t>
      </w:r>
      <w:r w:rsidRPr="00BD4204">
        <w:rPr>
          <w:b/>
        </w:rPr>
        <w:t>Piedāvājuma izvēles kritēriji</w:t>
      </w:r>
    </w:p>
    <w:p w:rsidR="002B33F6" w:rsidRPr="00BD4204" w:rsidRDefault="002B33F6" w:rsidP="00BD4204">
      <w:pPr>
        <w:numPr>
          <w:ilvl w:val="2"/>
          <w:numId w:val="1"/>
        </w:numPr>
        <w:spacing w:after="240"/>
        <w:jc w:val="both"/>
        <w:rPr>
          <w:b/>
          <w:bCs/>
          <w:caps/>
        </w:rPr>
      </w:pPr>
      <w:r w:rsidRPr="00BD4204">
        <w:t xml:space="preserve">Iepirkumu komisija veic Tehnisko piedāvājumu atbilstības pārbaudi, kuras laikā komisija izvērtē Tehnisko piedāvājumu atbilstību Tehniskajām specifikācijām. </w:t>
      </w:r>
      <w:r w:rsidRPr="00BD4204">
        <w:rPr>
          <w:b/>
        </w:rPr>
        <w:t>Ja Pretendenta Tehniskais piedāvājums neatbilst Tehnisko specifikāciju prasībām, iepirkumu komisija tālāk šo piedāvājumu neizskata.</w:t>
      </w:r>
    </w:p>
    <w:p w:rsidR="002B33F6" w:rsidRPr="00BD4204" w:rsidRDefault="002B33F6" w:rsidP="00BD4204">
      <w:pPr>
        <w:numPr>
          <w:ilvl w:val="2"/>
          <w:numId w:val="1"/>
        </w:numPr>
        <w:spacing w:after="240"/>
        <w:jc w:val="both"/>
        <w:rPr>
          <w:b/>
          <w:bCs/>
          <w:caps/>
        </w:rPr>
      </w:pPr>
      <w:r w:rsidRPr="00BD4204">
        <w:t xml:space="preserve">Iepirkuma komisija izvēlas </w:t>
      </w:r>
      <w:r w:rsidRPr="00BD4204">
        <w:rPr>
          <w:b/>
          <w:u w:val="single"/>
        </w:rPr>
        <w:t>piedāvājumu ar viszemāko cenu</w:t>
      </w:r>
      <w:r w:rsidRPr="00BD4204">
        <w:rPr>
          <w:u w:val="single"/>
        </w:rPr>
        <w:t xml:space="preserve">, </w:t>
      </w:r>
      <w:r w:rsidRPr="00BD4204">
        <w:rPr>
          <w:b/>
          <w:u w:val="single"/>
        </w:rPr>
        <w:t>kas atbilst</w:t>
      </w:r>
      <w:r w:rsidRPr="00BD4204">
        <w:rPr>
          <w:u w:val="single"/>
        </w:rPr>
        <w:t xml:space="preserve"> </w:t>
      </w:r>
      <w:smartTag w:uri="schemas-tilde-lv/tildestengine" w:element="veidnes">
        <w:smartTagPr>
          <w:attr w:name="baseform" w:val="nolikum|s"/>
          <w:attr w:name="id" w:val="-1"/>
          <w:attr w:name="text" w:val="Nolikuma"/>
        </w:smartTagPr>
        <w:r w:rsidRPr="00BD4204">
          <w:rPr>
            <w:b/>
            <w:u w:val="single"/>
          </w:rPr>
          <w:t>Nolikuma</w:t>
        </w:r>
      </w:smartTag>
      <w:r w:rsidRPr="00BD4204">
        <w:rPr>
          <w:b/>
          <w:u w:val="single"/>
        </w:rPr>
        <w:t xml:space="preserve"> </w:t>
      </w:r>
      <w:r w:rsidRPr="00BD4204">
        <w:rPr>
          <w:b/>
          <w:u w:val="single"/>
        </w:rPr>
        <w:lastRenderedPageBreak/>
        <w:t>prasībām</w:t>
      </w:r>
      <w:r w:rsidRPr="00BD4204">
        <w:rPr>
          <w:u w:val="single"/>
        </w:rPr>
        <w:t xml:space="preserve"> un </w:t>
      </w:r>
      <w:r w:rsidRPr="00BD4204">
        <w:rPr>
          <w:b/>
          <w:u w:val="single"/>
        </w:rPr>
        <w:t>Tehniskajām specifikācijām</w:t>
      </w:r>
      <w:r w:rsidRPr="00BD4204">
        <w:t xml:space="preserve"> ar nosacījumu, ka Pretendents atbilst pretendentu atlases un kvalifikācijas</w:t>
      </w:r>
      <w:r w:rsidRPr="00BD4204">
        <w:rPr>
          <w:b/>
        </w:rPr>
        <w:t xml:space="preserve"> </w:t>
      </w:r>
      <w:r w:rsidRPr="00BD4204">
        <w:t>prasībām.</w:t>
      </w:r>
    </w:p>
    <w:p w:rsidR="002B33F6" w:rsidRPr="00BD4204" w:rsidRDefault="002B33F6" w:rsidP="00BD4204">
      <w:pPr>
        <w:numPr>
          <w:ilvl w:val="2"/>
          <w:numId w:val="1"/>
        </w:numPr>
        <w:spacing w:after="240"/>
        <w:jc w:val="both"/>
      </w:pPr>
      <w:r w:rsidRPr="00BD4204">
        <w:t xml:space="preserve">Vērtējot finanšu piedāvājumus, komisija ņem vērā piedāvājumu kopējo cenu bez pievienotās vērtības nodokļa. Ja finanšu piedāvājumā </w:t>
      </w:r>
      <w:r w:rsidR="002E2538" w:rsidRPr="00BD4204">
        <w:t xml:space="preserve"> tiek </w:t>
      </w:r>
      <w:r w:rsidRPr="00BD4204">
        <w:t>konstatēta</w:t>
      </w:r>
      <w:r w:rsidR="002E2538" w:rsidRPr="00BD4204">
        <w:t>s</w:t>
      </w:r>
      <w:r w:rsidRPr="00BD4204">
        <w:t xml:space="preserve"> aritmētiskā</w:t>
      </w:r>
      <w:r w:rsidR="002E2538" w:rsidRPr="00BD4204">
        <w:t>s</w:t>
      </w:r>
      <w:r w:rsidRPr="00BD4204">
        <w:t xml:space="preserve"> kļūda</w:t>
      </w:r>
      <w:r w:rsidR="002E2538" w:rsidRPr="00BD4204">
        <w:t>s</w:t>
      </w:r>
      <w:r w:rsidRPr="00BD4204">
        <w:t>, iepirkumu komisija kļūdas labo.</w:t>
      </w:r>
    </w:p>
    <w:p w:rsidR="002B33F6" w:rsidRPr="00BD4204" w:rsidRDefault="002B33F6" w:rsidP="00BD4204">
      <w:pPr>
        <w:numPr>
          <w:ilvl w:val="2"/>
          <w:numId w:val="1"/>
        </w:numPr>
        <w:spacing w:after="240"/>
        <w:jc w:val="both"/>
      </w:pPr>
      <w:r w:rsidRPr="00BD4204">
        <w:t>Par visiem aritmētisko kļūdu labojumiem iepirkumu komisija 3 darba dienu laikā paziņo Pretendentam, kura piedāvājumā labojumi izdarīti.  Iepirkumu komisija turpina vērtēt labotos piedāvājumus ņemot vērā izdarītos labojumus.</w:t>
      </w:r>
    </w:p>
    <w:p w:rsidR="002B33F6" w:rsidRPr="00BD4204" w:rsidRDefault="002B33F6" w:rsidP="002B33F6">
      <w:pPr>
        <w:spacing w:after="240"/>
        <w:ind w:left="720"/>
        <w:jc w:val="both"/>
      </w:pPr>
    </w:p>
    <w:p w:rsidR="002B33F6" w:rsidRPr="00BD4204" w:rsidRDefault="002B33F6" w:rsidP="002B33F6">
      <w:pPr>
        <w:pStyle w:val="Heading2"/>
        <w:numPr>
          <w:ilvl w:val="0"/>
          <w:numId w:val="1"/>
        </w:numPr>
        <w:jc w:val="center"/>
        <w:rPr>
          <w:caps/>
        </w:rPr>
      </w:pPr>
      <w:bookmarkStart w:id="25" w:name="IEPIRKUMA_LĪGUMS_6"/>
      <w:bookmarkStart w:id="26" w:name="_Toc446071876"/>
      <w:r w:rsidRPr="00BD4204">
        <w:rPr>
          <w:caps/>
        </w:rPr>
        <w:t>Iepirkuma līgums</w:t>
      </w:r>
      <w:bookmarkEnd w:id="26"/>
    </w:p>
    <w:bookmarkEnd w:id="25"/>
    <w:p w:rsidR="002B33F6" w:rsidRPr="00BD4204" w:rsidRDefault="002B33F6" w:rsidP="002B33F6">
      <w:pPr>
        <w:ind w:left="360"/>
        <w:jc w:val="center"/>
        <w:rPr>
          <w:b/>
        </w:rPr>
      </w:pPr>
    </w:p>
    <w:p w:rsidR="002B33F6" w:rsidRPr="00BD4204" w:rsidRDefault="002B33F6" w:rsidP="002B33F6">
      <w:pPr>
        <w:numPr>
          <w:ilvl w:val="1"/>
          <w:numId w:val="1"/>
        </w:numPr>
        <w:spacing w:after="240"/>
        <w:jc w:val="both"/>
        <w:rPr>
          <w:b/>
        </w:rPr>
      </w:pPr>
      <w:r w:rsidRPr="00BD4204">
        <w:rPr>
          <w:b/>
        </w:rPr>
        <w:t xml:space="preserve"> </w:t>
      </w:r>
      <w:r w:rsidRPr="00BD4204">
        <w:t>Pasūtītājs slēgs ar izraudzīto Pretendentu iepirkumu līgumu, pamatojoties uz pretendenta piedāvājumu un saskaņā ar Nolikuma noteikumiem.</w:t>
      </w:r>
    </w:p>
    <w:p w:rsidR="002B33F6" w:rsidRPr="00BD4204" w:rsidRDefault="002B33F6" w:rsidP="002B33F6">
      <w:pPr>
        <w:numPr>
          <w:ilvl w:val="1"/>
          <w:numId w:val="1"/>
        </w:numPr>
        <w:spacing w:after="240"/>
        <w:jc w:val="both"/>
        <w:rPr>
          <w:b/>
        </w:rPr>
      </w:pPr>
      <w:r w:rsidRPr="00BD4204">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2B33F6" w:rsidRPr="00BD4204" w:rsidRDefault="002B33F6" w:rsidP="002B33F6">
      <w:pPr>
        <w:numPr>
          <w:ilvl w:val="2"/>
          <w:numId w:val="1"/>
        </w:numPr>
        <w:spacing w:after="240"/>
        <w:jc w:val="both"/>
        <w:rPr>
          <w:b/>
        </w:rPr>
      </w:pPr>
      <w:r w:rsidRPr="00BD4204">
        <w:t>10 dienas pēc dienas, kad informācija par iepirkuma procedūras rezultātiem nosūtīta visiem pretendentiem pa faksu vai elektroniski, izmantojot drošu elektronisko parakstu, vai nodota personiski, un papildus viena darbdiena;</w:t>
      </w:r>
    </w:p>
    <w:p w:rsidR="002B33F6" w:rsidRPr="00BD4204" w:rsidRDefault="002B33F6" w:rsidP="002B33F6">
      <w:pPr>
        <w:numPr>
          <w:ilvl w:val="2"/>
          <w:numId w:val="1"/>
        </w:numPr>
        <w:spacing w:after="240"/>
        <w:jc w:val="both"/>
        <w:rPr>
          <w:b/>
        </w:rPr>
      </w:pPr>
      <w:r w:rsidRPr="00BD4204">
        <w:t>15 dienas pēc 6.2.1. punktā minētās informācijas nosūtīšanas dienas, ja kaut vienam pretendentam tā nosūtīta pa pastu, un papildus viena darbdiena.</w:t>
      </w:r>
    </w:p>
    <w:p w:rsidR="002B33F6" w:rsidRPr="00BD4204" w:rsidRDefault="002B33F6" w:rsidP="00BD4204">
      <w:pPr>
        <w:numPr>
          <w:ilvl w:val="1"/>
          <w:numId w:val="1"/>
        </w:numPr>
        <w:spacing w:after="240"/>
        <w:jc w:val="both"/>
        <w:rPr>
          <w:b/>
        </w:rPr>
      </w:pPr>
      <w:r w:rsidRPr="00BD4204">
        <w:rPr>
          <w:b/>
        </w:rPr>
        <w:t xml:space="preserve"> </w:t>
      </w:r>
      <w:r w:rsidRPr="00BD4204">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BD4204" w:rsidRPr="00BD4204" w:rsidRDefault="00BD4204" w:rsidP="00BD4204">
      <w:pPr>
        <w:pStyle w:val="Heading2"/>
        <w:numPr>
          <w:ilvl w:val="0"/>
          <w:numId w:val="0"/>
        </w:numPr>
        <w:ind w:left="360"/>
        <w:jc w:val="center"/>
        <w:rPr>
          <w:caps/>
        </w:rPr>
      </w:pPr>
      <w:bookmarkStart w:id="27" w:name="IEPIRKUMA_KOMISIJAS_TIES_PIEN_7"/>
    </w:p>
    <w:p w:rsidR="002B33F6" w:rsidRPr="00BD4204" w:rsidRDefault="002B33F6" w:rsidP="002B33F6">
      <w:pPr>
        <w:pStyle w:val="Heading2"/>
        <w:numPr>
          <w:ilvl w:val="0"/>
          <w:numId w:val="1"/>
        </w:numPr>
        <w:jc w:val="center"/>
        <w:rPr>
          <w:caps/>
        </w:rPr>
      </w:pPr>
      <w:bookmarkStart w:id="28" w:name="_Toc446071877"/>
      <w:r w:rsidRPr="00BD4204">
        <w:rPr>
          <w:caps/>
        </w:rPr>
        <w:t>Iepirkuma komisijas tiesības un pienākumi</w:t>
      </w:r>
      <w:bookmarkEnd w:id="28"/>
    </w:p>
    <w:bookmarkEnd w:id="27"/>
    <w:p w:rsidR="002B33F6" w:rsidRPr="00BD4204" w:rsidRDefault="002B33F6" w:rsidP="002B33F6">
      <w:pPr>
        <w:ind w:left="360"/>
        <w:jc w:val="center"/>
        <w:rPr>
          <w:b/>
          <w:caps/>
        </w:rPr>
      </w:pPr>
    </w:p>
    <w:p w:rsidR="002B33F6" w:rsidRPr="00BD4204" w:rsidRDefault="002B33F6" w:rsidP="002B33F6">
      <w:pPr>
        <w:numPr>
          <w:ilvl w:val="1"/>
          <w:numId w:val="1"/>
        </w:numPr>
        <w:jc w:val="both"/>
        <w:rPr>
          <w:b/>
          <w:caps/>
        </w:rPr>
      </w:pPr>
      <w:r w:rsidRPr="00BD4204">
        <w:rPr>
          <w:b/>
          <w:caps/>
        </w:rPr>
        <w:t xml:space="preserve"> </w:t>
      </w:r>
      <w:r w:rsidRPr="00BD4204">
        <w:rPr>
          <w:b/>
        </w:rPr>
        <w:t>Iepirkuma komisijas tiesības</w:t>
      </w:r>
    </w:p>
    <w:p w:rsidR="002B33F6" w:rsidRPr="00BD4204" w:rsidRDefault="002B33F6" w:rsidP="002B33F6">
      <w:pPr>
        <w:widowControl/>
        <w:numPr>
          <w:ilvl w:val="2"/>
          <w:numId w:val="1"/>
        </w:numPr>
        <w:tabs>
          <w:tab w:val="num" w:pos="2160"/>
        </w:tabs>
        <w:spacing w:after="240"/>
        <w:jc w:val="both"/>
      </w:pPr>
      <w:r w:rsidRPr="00BD4204">
        <w:t>Iepirkumu komisijai ir tiesības izvērtēt, vai pretendents ir iesniedzis papildu informācijas pieprasījumu laikus, lai Iepirkumu komisija varētu uz to laicīgi atbildēt.</w:t>
      </w:r>
    </w:p>
    <w:p w:rsidR="002B33F6" w:rsidRPr="00BD4204" w:rsidRDefault="002B33F6" w:rsidP="002B33F6">
      <w:pPr>
        <w:numPr>
          <w:ilvl w:val="2"/>
          <w:numId w:val="1"/>
        </w:numPr>
        <w:spacing w:after="240"/>
        <w:jc w:val="both"/>
        <w:rPr>
          <w:b/>
          <w:caps/>
        </w:rPr>
      </w:pPr>
      <w:r w:rsidRPr="00BD4204">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2B33F6" w:rsidRPr="00BD4204" w:rsidRDefault="002B33F6" w:rsidP="002B33F6">
      <w:pPr>
        <w:numPr>
          <w:ilvl w:val="2"/>
          <w:numId w:val="1"/>
        </w:numPr>
        <w:spacing w:after="240"/>
        <w:jc w:val="both"/>
        <w:rPr>
          <w:b/>
          <w:caps/>
        </w:rPr>
      </w:pPr>
      <w:r w:rsidRPr="00BD4204">
        <w:t>Iepirkumu komisijai ir tiesības pārliecināties par sniegtās informācijas patiesumu.</w:t>
      </w:r>
    </w:p>
    <w:p w:rsidR="002B33F6" w:rsidRPr="00BD4204" w:rsidRDefault="002B33F6" w:rsidP="002B33F6">
      <w:pPr>
        <w:numPr>
          <w:ilvl w:val="2"/>
          <w:numId w:val="1"/>
        </w:numPr>
        <w:spacing w:before="240" w:after="240"/>
        <w:jc w:val="both"/>
        <w:rPr>
          <w:b/>
          <w:caps/>
        </w:rPr>
      </w:pPr>
      <w:r w:rsidRPr="00BD4204">
        <w:t>Pieaicināt ekspertus piedāvājuma noformējuma pārbaudē, Pretendentu kvalifikācijas pārbaudē un tehniskā un finanšu piedāvājumu novērtēšanā.</w:t>
      </w:r>
    </w:p>
    <w:p w:rsidR="002B33F6" w:rsidRPr="00BD4204" w:rsidRDefault="002B33F6" w:rsidP="002B33F6">
      <w:pPr>
        <w:widowControl/>
        <w:numPr>
          <w:ilvl w:val="2"/>
          <w:numId w:val="1"/>
        </w:numPr>
        <w:tabs>
          <w:tab w:val="num" w:pos="2160"/>
        </w:tabs>
        <w:spacing w:after="240"/>
        <w:jc w:val="both"/>
      </w:pPr>
      <w:r w:rsidRPr="00BD4204">
        <w:lastRenderedPageBreak/>
        <w:t>Iepirkumu komisijai ir tiesības pieņemt lēmumu slēgt iepirkuma līgumu vai izbeigt konkursu, neizvēloties nevienu Piedāvājumu saskaņā ar šo Nolikumu un „Publisko iepirkumu likumu”.</w:t>
      </w:r>
    </w:p>
    <w:p w:rsidR="002B33F6" w:rsidRPr="00BD4204" w:rsidRDefault="002B33F6" w:rsidP="002B33F6">
      <w:pPr>
        <w:numPr>
          <w:ilvl w:val="2"/>
          <w:numId w:val="1"/>
        </w:numPr>
        <w:spacing w:after="240"/>
        <w:jc w:val="both"/>
        <w:rPr>
          <w:b/>
          <w:caps/>
        </w:rPr>
      </w:pPr>
      <w:r w:rsidRPr="00BD4204">
        <w:t>Izvēlēties nākamo piedāvājumu ar viszemāko cenu, ja izraudzītais Pretendents atsakās slēgt iepirkuma līgumu ar pasūtītāju.</w:t>
      </w:r>
    </w:p>
    <w:p w:rsidR="002B33F6" w:rsidRPr="00BD4204" w:rsidRDefault="002B33F6" w:rsidP="002B33F6">
      <w:pPr>
        <w:numPr>
          <w:ilvl w:val="1"/>
          <w:numId w:val="1"/>
        </w:numPr>
        <w:jc w:val="both"/>
        <w:rPr>
          <w:b/>
          <w:caps/>
        </w:rPr>
      </w:pPr>
      <w:r w:rsidRPr="00BD4204">
        <w:t xml:space="preserve"> </w:t>
      </w:r>
      <w:r w:rsidRPr="00BD4204">
        <w:rPr>
          <w:b/>
        </w:rPr>
        <w:t>Iepirkuma</w:t>
      </w:r>
      <w:r w:rsidRPr="00BD4204">
        <w:rPr>
          <w:b/>
          <w:bCs/>
        </w:rPr>
        <w:t xml:space="preserve"> komisijas pienākumi</w:t>
      </w:r>
    </w:p>
    <w:p w:rsidR="002B33F6" w:rsidRPr="00BD4204" w:rsidRDefault="002B33F6" w:rsidP="002B33F6">
      <w:pPr>
        <w:numPr>
          <w:ilvl w:val="2"/>
          <w:numId w:val="1"/>
        </w:numPr>
        <w:spacing w:after="240"/>
        <w:jc w:val="both"/>
        <w:rPr>
          <w:b/>
          <w:caps/>
        </w:rPr>
      </w:pPr>
      <w:r w:rsidRPr="00BD4204">
        <w:rPr>
          <w:bCs/>
        </w:rPr>
        <w:t>Nodrošināt konkursa procedūras norisi un dokumentēšanu.</w:t>
      </w:r>
    </w:p>
    <w:p w:rsidR="002B33F6" w:rsidRPr="00BD4204" w:rsidRDefault="002B33F6" w:rsidP="002B33F6">
      <w:pPr>
        <w:numPr>
          <w:ilvl w:val="2"/>
          <w:numId w:val="1"/>
        </w:numPr>
        <w:spacing w:after="240"/>
        <w:jc w:val="both"/>
        <w:rPr>
          <w:b/>
          <w:caps/>
        </w:rPr>
      </w:pPr>
      <w:r w:rsidRPr="00BD4204">
        <w:t>Nodrošināt pretendentu brīvi konkurenci, kā arī vienlīdzīgu un taisnīgu attieksmi pret tiem.</w:t>
      </w:r>
    </w:p>
    <w:p w:rsidR="002B33F6" w:rsidRPr="00BD4204" w:rsidRDefault="002B33F6" w:rsidP="002B33F6">
      <w:pPr>
        <w:numPr>
          <w:ilvl w:val="2"/>
          <w:numId w:val="1"/>
        </w:numPr>
        <w:spacing w:after="240"/>
        <w:jc w:val="both"/>
        <w:rPr>
          <w:b/>
          <w:caps/>
        </w:rPr>
      </w:pPr>
      <w:r w:rsidRPr="00BD4204">
        <w:t>Labot finanšu piedāvājumos aritmētiskās kļūdas.</w:t>
      </w:r>
    </w:p>
    <w:p w:rsidR="002B33F6" w:rsidRPr="00BD4204" w:rsidRDefault="002B33F6" w:rsidP="002B33F6">
      <w:pPr>
        <w:numPr>
          <w:ilvl w:val="2"/>
          <w:numId w:val="1"/>
        </w:numPr>
        <w:spacing w:after="240"/>
        <w:jc w:val="both"/>
        <w:rPr>
          <w:b/>
          <w:caps/>
        </w:rPr>
      </w:pPr>
      <w:r w:rsidRPr="00BD4204">
        <w:t>Pēc ieinteresēto personu pieprasījuma sniegt informāciju un atbildēt uz Pretendentu papildu pieprasījumiem par nolikumu saskaņā ar „Publisko iepirkumu likuma”</w:t>
      </w:r>
      <w:r w:rsidRPr="00BD4204">
        <w:rPr>
          <w:b/>
        </w:rPr>
        <w:t xml:space="preserve"> </w:t>
      </w:r>
      <w:r w:rsidRPr="00BD4204">
        <w:t>30. panta nosacījumiem.</w:t>
      </w:r>
    </w:p>
    <w:p w:rsidR="002B33F6" w:rsidRPr="00BD4204" w:rsidRDefault="002B33F6" w:rsidP="002B33F6">
      <w:pPr>
        <w:numPr>
          <w:ilvl w:val="2"/>
          <w:numId w:val="1"/>
        </w:numPr>
        <w:spacing w:after="240"/>
        <w:jc w:val="both"/>
        <w:rPr>
          <w:b/>
          <w:caps/>
        </w:rPr>
      </w:pPr>
      <w:r w:rsidRPr="00BD4204">
        <w:t>Vērtēt pretendentus un to iesniegtos piedāvājumus saskaņā ar „Publisko iepirkumu likumu”, citiem normatīvajiem aktiem un Nolikumu, izvēlēties piedāvājumu vai pieņemt lēmumu par konkursa izbeigšanu, neizvēloties nevienu piedāvājumu.</w:t>
      </w:r>
    </w:p>
    <w:p w:rsidR="002B33F6" w:rsidRPr="00BD4204" w:rsidRDefault="002B33F6" w:rsidP="002B33F6">
      <w:pPr>
        <w:numPr>
          <w:ilvl w:val="2"/>
          <w:numId w:val="1"/>
        </w:numPr>
        <w:jc w:val="both"/>
        <w:rPr>
          <w:b/>
          <w:caps/>
        </w:rPr>
      </w:pPr>
      <w:r w:rsidRPr="00BD4204">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BD4204">
        <w:rPr>
          <w:bCs/>
        </w:rPr>
        <w:t>paziņojumu par iepirkuma procedūras rezultātiem, kas minēts „Publisko iepirkumu likuma” 27. panta 1. daļā.</w:t>
      </w:r>
    </w:p>
    <w:p w:rsidR="002B33F6" w:rsidRPr="00BD4204" w:rsidRDefault="002B33F6" w:rsidP="002B33F6">
      <w:pPr>
        <w:spacing w:after="240"/>
        <w:ind w:left="720"/>
        <w:jc w:val="both"/>
        <w:rPr>
          <w:b/>
          <w:caps/>
        </w:rPr>
      </w:pPr>
    </w:p>
    <w:p w:rsidR="002B33F6" w:rsidRPr="00BD4204" w:rsidRDefault="002B33F6" w:rsidP="002B33F6">
      <w:pPr>
        <w:pStyle w:val="Heading2"/>
        <w:numPr>
          <w:ilvl w:val="0"/>
          <w:numId w:val="1"/>
        </w:numPr>
        <w:jc w:val="center"/>
        <w:rPr>
          <w:caps/>
        </w:rPr>
      </w:pPr>
      <w:bookmarkStart w:id="29" w:name="PRETENDENTA_TIES_PIEN_8"/>
      <w:bookmarkStart w:id="30" w:name="_Toc446071878"/>
      <w:r w:rsidRPr="00BD4204">
        <w:rPr>
          <w:caps/>
        </w:rPr>
        <w:t>Pretendenta tiesības un pienākumi</w:t>
      </w:r>
      <w:bookmarkEnd w:id="30"/>
    </w:p>
    <w:bookmarkEnd w:id="29"/>
    <w:p w:rsidR="002B33F6" w:rsidRPr="00BD4204" w:rsidRDefault="002B33F6" w:rsidP="002B33F6">
      <w:pPr>
        <w:jc w:val="center"/>
        <w:rPr>
          <w:b/>
          <w:caps/>
        </w:rPr>
      </w:pPr>
    </w:p>
    <w:p w:rsidR="002B33F6" w:rsidRPr="00BD4204" w:rsidRDefault="002B33F6" w:rsidP="002B33F6">
      <w:pPr>
        <w:numPr>
          <w:ilvl w:val="1"/>
          <w:numId w:val="1"/>
        </w:numPr>
        <w:jc w:val="both"/>
        <w:rPr>
          <w:b/>
          <w:caps/>
        </w:rPr>
      </w:pPr>
      <w:r w:rsidRPr="00BD4204">
        <w:rPr>
          <w:b/>
          <w:caps/>
        </w:rPr>
        <w:t xml:space="preserve"> </w:t>
      </w:r>
      <w:r w:rsidRPr="00BD4204">
        <w:rPr>
          <w:b/>
        </w:rPr>
        <w:t>Pretendenta tiesības</w:t>
      </w:r>
    </w:p>
    <w:p w:rsidR="002B33F6" w:rsidRPr="00BD4204" w:rsidRDefault="002B33F6" w:rsidP="002B33F6">
      <w:pPr>
        <w:numPr>
          <w:ilvl w:val="2"/>
          <w:numId w:val="1"/>
        </w:numPr>
        <w:spacing w:after="240"/>
        <w:jc w:val="both"/>
        <w:rPr>
          <w:b/>
          <w:caps/>
        </w:rPr>
      </w:pPr>
      <w:r w:rsidRPr="00BD4204">
        <w:t>Apvienoties grupā ar citiem piegādātājiem un iesniegt vienu kopējo piedāvājumu.</w:t>
      </w:r>
    </w:p>
    <w:p w:rsidR="002B33F6" w:rsidRPr="00BD4204" w:rsidRDefault="002B33F6" w:rsidP="002B33F6">
      <w:pPr>
        <w:numPr>
          <w:ilvl w:val="2"/>
          <w:numId w:val="1"/>
        </w:numPr>
        <w:spacing w:after="240"/>
        <w:jc w:val="both"/>
        <w:rPr>
          <w:b/>
          <w:caps/>
        </w:rPr>
      </w:pPr>
      <w:r w:rsidRPr="00BD4204">
        <w:t>Pretendentam ir tiesības izvirzīt nosacījumus tās informācijas konfidencialitātei, kuru tas iesniedzis iepirkumu komisijai.</w:t>
      </w:r>
    </w:p>
    <w:p w:rsidR="002B33F6" w:rsidRPr="00BD4204" w:rsidRDefault="002B33F6" w:rsidP="002B33F6">
      <w:pPr>
        <w:numPr>
          <w:ilvl w:val="2"/>
          <w:numId w:val="1"/>
        </w:numPr>
        <w:spacing w:after="240"/>
        <w:jc w:val="both"/>
        <w:rPr>
          <w:b/>
          <w:caps/>
        </w:rPr>
      </w:pPr>
      <w:r w:rsidRPr="00BD4204">
        <w:t>Pretendentam ir tiesības pieprasīt papildu informāciju par Nolikumu saskaņā ar „Publisko iepirkumu likuma” 30. panta nosacījumiem.</w:t>
      </w:r>
    </w:p>
    <w:p w:rsidR="002B33F6" w:rsidRPr="00BD4204" w:rsidRDefault="002B33F6" w:rsidP="002B33F6">
      <w:pPr>
        <w:numPr>
          <w:ilvl w:val="2"/>
          <w:numId w:val="1"/>
        </w:numPr>
        <w:spacing w:after="240"/>
        <w:jc w:val="both"/>
        <w:rPr>
          <w:b/>
          <w:caps/>
        </w:rPr>
      </w:pPr>
      <w:r w:rsidRPr="00BD4204">
        <w:t>Pretendentam ir tiesības iesniegt iesniegumu par atklāta konkursa nolikumā iekļautajām prasībām Iepirkumu uzraudzības birojam ne vēlāk kā 2 dienas pirms piedāvājumu iesniegšanas termiņa beigām.</w:t>
      </w:r>
    </w:p>
    <w:p w:rsidR="002B33F6" w:rsidRPr="00BD4204" w:rsidRDefault="002B33F6" w:rsidP="002B33F6">
      <w:pPr>
        <w:numPr>
          <w:ilvl w:val="2"/>
          <w:numId w:val="1"/>
        </w:numPr>
        <w:spacing w:after="240"/>
        <w:jc w:val="both"/>
        <w:rPr>
          <w:b/>
          <w:caps/>
        </w:rPr>
      </w:pPr>
      <w:r w:rsidRPr="00BD4204">
        <w:t>Iesniedzot piedāvājumu, pieprasīt apliecinājumu, ka piedāvājums ir saņemts.</w:t>
      </w:r>
    </w:p>
    <w:p w:rsidR="002B33F6" w:rsidRPr="00BD4204" w:rsidRDefault="002B33F6" w:rsidP="002B33F6">
      <w:pPr>
        <w:numPr>
          <w:ilvl w:val="2"/>
          <w:numId w:val="1"/>
        </w:numPr>
        <w:spacing w:after="240"/>
        <w:jc w:val="both"/>
        <w:rPr>
          <w:b/>
          <w:caps/>
        </w:rPr>
      </w:pPr>
      <w:r w:rsidRPr="00BD4204">
        <w:t>Pirms piedāvājumu iesniegšanas termiņa beigām grozīt vai atsaukt iesniegto piedāvājumu.</w:t>
      </w:r>
    </w:p>
    <w:p w:rsidR="002B33F6" w:rsidRPr="00BD4204" w:rsidRDefault="002B33F6" w:rsidP="002B33F6">
      <w:pPr>
        <w:numPr>
          <w:ilvl w:val="2"/>
          <w:numId w:val="1"/>
        </w:numPr>
        <w:spacing w:after="240"/>
        <w:jc w:val="both"/>
        <w:rPr>
          <w:b/>
          <w:caps/>
        </w:rPr>
      </w:pPr>
      <w:r w:rsidRPr="00BD4204">
        <w:t xml:space="preserve">Pretendentam ir tiesības pārsūdzēt Iepirkumu uzraudzības birojā iepirkuma komisijas </w:t>
      </w:r>
      <w:r w:rsidRPr="00BD4204">
        <w:lastRenderedPageBreak/>
        <w:t>pieņemto lēmumu, pamatojoties uz „Publisko iepirkuma likuma” 83. panta otro daļu (Līdz iepirkuma līguma noslēgšanai; skatīt Nolikuma punktu 5.2.).</w:t>
      </w:r>
    </w:p>
    <w:p w:rsidR="002B33F6" w:rsidRPr="00BD4204" w:rsidRDefault="002B33F6" w:rsidP="002B33F6">
      <w:pPr>
        <w:numPr>
          <w:ilvl w:val="1"/>
          <w:numId w:val="1"/>
        </w:numPr>
        <w:spacing w:after="240"/>
        <w:jc w:val="both"/>
        <w:rPr>
          <w:b/>
          <w:caps/>
        </w:rPr>
      </w:pPr>
      <w:r w:rsidRPr="00BD4204">
        <w:rPr>
          <w:b/>
          <w:caps/>
        </w:rPr>
        <w:t xml:space="preserve"> </w:t>
      </w:r>
      <w:r w:rsidRPr="00BD4204">
        <w:rPr>
          <w:b/>
        </w:rPr>
        <w:t>Pretendenta pienākumi</w:t>
      </w:r>
    </w:p>
    <w:p w:rsidR="002B33F6" w:rsidRPr="00BD4204" w:rsidRDefault="002B33F6" w:rsidP="002B33F6">
      <w:pPr>
        <w:numPr>
          <w:ilvl w:val="2"/>
          <w:numId w:val="1"/>
        </w:numPr>
        <w:spacing w:after="240"/>
        <w:jc w:val="both"/>
        <w:rPr>
          <w:b/>
          <w:caps/>
        </w:rPr>
      </w:pPr>
      <w:r w:rsidRPr="00BD4204">
        <w:t>Sagatavot piedāvājumus atbilstoši Nolikuma prasībām.</w:t>
      </w:r>
    </w:p>
    <w:p w:rsidR="002B33F6" w:rsidRPr="00BD4204" w:rsidRDefault="002B33F6" w:rsidP="002B33F6">
      <w:pPr>
        <w:numPr>
          <w:ilvl w:val="2"/>
          <w:numId w:val="1"/>
        </w:numPr>
        <w:spacing w:after="240"/>
        <w:jc w:val="both"/>
        <w:rPr>
          <w:b/>
          <w:caps/>
        </w:rPr>
      </w:pPr>
      <w:r w:rsidRPr="00BD4204">
        <w:t>Sniegt patiesu informāciju.</w:t>
      </w:r>
    </w:p>
    <w:p w:rsidR="002B33F6" w:rsidRPr="00BD4204" w:rsidRDefault="002B33F6" w:rsidP="002B33F6">
      <w:pPr>
        <w:numPr>
          <w:ilvl w:val="2"/>
          <w:numId w:val="1"/>
        </w:numPr>
        <w:spacing w:after="240"/>
        <w:jc w:val="both"/>
        <w:rPr>
          <w:b/>
          <w:caps/>
        </w:rPr>
      </w:pPr>
      <w:r w:rsidRPr="00BD4204">
        <w:t>Sniegt atbildes uz iepirkuma komisijas pieprasījumiem par papildu informāciju, kas nepieciešama piedāvājumu noformējuma pārbaudei, pretendentu kvalifikācijas pārbaudei un piedāvājumu novērtēšanai.</w:t>
      </w:r>
    </w:p>
    <w:p w:rsidR="002B33F6" w:rsidRPr="00BD4204" w:rsidRDefault="002B33F6" w:rsidP="002B33F6">
      <w:pPr>
        <w:numPr>
          <w:ilvl w:val="2"/>
          <w:numId w:val="1"/>
        </w:numPr>
        <w:spacing w:after="240"/>
        <w:jc w:val="both"/>
        <w:rPr>
          <w:b/>
          <w:caps/>
        </w:rPr>
      </w:pPr>
      <w:r w:rsidRPr="00BD4204">
        <w:t>Pretendents iesniedzot piedāvājumu, pilnībā akceptē visus atklāta konkursa nolikumā ietvertos nosacījumus.</w:t>
      </w:r>
    </w:p>
    <w:p w:rsidR="002B33F6" w:rsidRPr="00BD4204" w:rsidRDefault="002B33F6" w:rsidP="002B33F6">
      <w:pPr>
        <w:numPr>
          <w:ilvl w:val="2"/>
          <w:numId w:val="1"/>
        </w:numPr>
        <w:jc w:val="both"/>
        <w:rPr>
          <w:b/>
          <w:caps/>
        </w:rPr>
      </w:pPr>
      <w:r w:rsidRPr="00BD4204">
        <w:t>Segt visas izmaksas, kas saistītas ar piedāvājumu sagatavošanu un iesniegšanu.</w:t>
      </w:r>
    </w:p>
    <w:p w:rsidR="002B33F6" w:rsidRPr="00BD4204" w:rsidRDefault="002B33F6" w:rsidP="002B33F6">
      <w:r w:rsidRPr="00BD4204">
        <w:br w:type="page"/>
      </w:r>
    </w:p>
    <w:p w:rsidR="002B33F6" w:rsidRPr="00BD4204" w:rsidRDefault="002B33F6" w:rsidP="002B33F6">
      <w:pPr>
        <w:rPr>
          <w:b/>
        </w:rPr>
      </w:pPr>
    </w:p>
    <w:p w:rsidR="002B33F6" w:rsidRPr="00BD4204" w:rsidRDefault="002B33F6" w:rsidP="002B33F6">
      <w:pPr>
        <w:jc w:val="center"/>
        <w:rPr>
          <w:b/>
          <w:sz w:val="32"/>
          <w:szCs w:val="32"/>
        </w:rPr>
      </w:pPr>
      <w:r w:rsidRPr="00BD4204">
        <w:rPr>
          <w:b/>
          <w:sz w:val="32"/>
          <w:szCs w:val="32"/>
        </w:rPr>
        <w:t>II.   NODAĻA</w:t>
      </w:r>
    </w:p>
    <w:p w:rsidR="002B33F6" w:rsidRPr="00BD4204" w:rsidRDefault="002B33F6" w:rsidP="002B33F6">
      <w:pPr>
        <w:jc w:val="center"/>
        <w:rPr>
          <w:b/>
          <w:sz w:val="32"/>
          <w:szCs w:val="32"/>
        </w:rPr>
      </w:pPr>
    </w:p>
    <w:p w:rsidR="002B33F6" w:rsidRPr="00BD4204" w:rsidRDefault="002B33F6" w:rsidP="002B33F6">
      <w:pPr>
        <w:pStyle w:val="Heading1"/>
        <w:numPr>
          <w:ilvl w:val="0"/>
          <w:numId w:val="0"/>
        </w:numPr>
        <w:ind w:left="432"/>
        <w:jc w:val="center"/>
        <w:rPr>
          <w:rFonts w:ascii="Times New Roman" w:hAnsi="Times New Roman" w:cs="Times New Roman"/>
          <w:lang w:val="lv-LV"/>
        </w:rPr>
      </w:pPr>
      <w:bookmarkStart w:id="31" w:name="TEHNISKĀS_SPECIFIKĀCIJAS_II"/>
      <w:bookmarkStart w:id="32" w:name="_Toc446071879"/>
      <w:r w:rsidRPr="00BD4204">
        <w:rPr>
          <w:rFonts w:ascii="Times New Roman" w:hAnsi="Times New Roman" w:cs="Times New Roman"/>
          <w:lang w:val="lv-LV"/>
        </w:rPr>
        <w:t>TEHNISKĀS  SPECIFIKĀCIJAS</w:t>
      </w:r>
      <w:bookmarkEnd w:id="32"/>
    </w:p>
    <w:bookmarkEnd w:id="31"/>
    <w:p w:rsidR="002B33F6" w:rsidRPr="00BD4204" w:rsidRDefault="002B33F6" w:rsidP="002B33F6">
      <w:pPr>
        <w:jc w:val="center"/>
      </w:pPr>
      <w:r w:rsidRPr="00BD4204">
        <w:rPr>
          <w:b/>
          <w:sz w:val="32"/>
          <w:szCs w:val="32"/>
        </w:rPr>
        <w:br w:type="page"/>
      </w:r>
    </w:p>
    <w:p w:rsidR="002B33F6" w:rsidRPr="00BD4204" w:rsidRDefault="002B33F6" w:rsidP="002B33F6">
      <w:pPr>
        <w:pStyle w:val="Heading2"/>
        <w:numPr>
          <w:ilvl w:val="0"/>
          <w:numId w:val="0"/>
        </w:numPr>
        <w:jc w:val="center"/>
      </w:pPr>
      <w:bookmarkStart w:id="33" w:name="VISPĀRĒJA_INFORMĀCIJA_II_1"/>
    </w:p>
    <w:p w:rsidR="002B33F6" w:rsidRPr="00BD4204" w:rsidRDefault="002B33F6" w:rsidP="002B33F6">
      <w:pPr>
        <w:pStyle w:val="Heading2"/>
        <w:numPr>
          <w:ilvl w:val="0"/>
          <w:numId w:val="0"/>
        </w:numPr>
        <w:jc w:val="center"/>
        <w:rPr>
          <w:caps/>
        </w:rPr>
      </w:pPr>
      <w:bookmarkStart w:id="34" w:name="_Toc446071880"/>
      <w:r w:rsidRPr="00BD4204">
        <w:rPr>
          <w:caps/>
        </w:rPr>
        <w:t>Vispārīgā informācija</w:t>
      </w:r>
      <w:bookmarkEnd w:id="34"/>
    </w:p>
    <w:p w:rsidR="002B33F6" w:rsidRPr="00BD4204" w:rsidRDefault="002B33F6" w:rsidP="002B33F6"/>
    <w:bookmarkEnd w:id="33"/>
    <w:p w:rsidR="002B33F6" w:rsidRPr="00BD4204" w:rsidRDefault="002B33F6" w:rsidP="002B33F6">
      <w:pPr>
        <w:rPr>
          <w:b/>
        </w:rPr>
      </w:pPr>
    </w:p>
    <w:p w:rsidR="002B33F6" w:rsidRPr="00BD4204" w:rsidRDefault="002B33F6" w:rsidP="002B33F6">
      <w:pPr>
        <w:rPr>
          <w:b/>
        </w:rPr>
      </w:pPr>
      <w:r w:rsidRPr="00BD4204">
        <w:t>Tehnisko piedāvājumu Pretendentam jāsagatavo atbilstoši Tehniskajai specifikācijai un nolikumam pievienotajai formai.</w:t>
      </w:r>
    </w:p>
    <w:p w:rsidR="002B33F6" w:rsidRPr="00BD4204" w:rsidRDefault="002B33F6" w:rsidP="002B33F6">
      <w:pPr>
        <w:ind w:left="480"/>
        <w:rPr>
          <w:b/>
        </w:rPr>
      </w:pPr>
    </w:p>
    <w:p w:rsidR="002B33F6" w:rsidRPr="00BD4204" w:rsidRDefault="002B33F6" w:rsidP="002B33F6">
      <w:pPr>
        <w:ind w:left="480"/>
        <w:rPr>
          <w:b/>
        </w:rPr>
      </w:pPr>
      <w:r w:rsidRPr="00BD4204">
        <w:rPr>
          <w:b/>
        </w:rPr>
        <w:t>Pasūtītājs</w:t>
      </w:r>
    </w:p>
    <w:p w:rsidR="002B33F6" w:rsidRPr="00BD4204" w:rsidRDefault="002B33F6" w:rsidP="002B33F6">
      <w:r w:rsidRPr="00BD4204">
        <w:t>APP Latvijas Organiskās sintēzes institūts, Aizkraukles 21, Rīga LV-1006, Latvija</w:t>
      </w:r>
    </w:p>
    <w:p w:rsidR="002B33F6" w:rsidRPr="00BD4204" w:rsidRDefault="002B33F6" w:rsidP="002B33F6"/>
    <w:p w:rsidR="002B33F6" w:rsidRPr="00BD4204" w:rsidRDefault="002B33F6" w:rsidP="002B33F6">
      <w:pPr>
        <w:rPr>
          <w:b/>
        </w:rPr>
      </w:pPr>
    </w:p>
    <w:p w:rsidR="002B33F6" w:rsidRPr="00BD4204" w:rsidRDefault="002B33F6" w:rsidP="002B33F6">
      <w:pPr>
        <w:widowControl/>
        <w:ind w:firstLine="576"/>
        <w:jc w:val="both"/>
        <w:rPr>
          <w:b/>
        </w:rPr>
      </w:pPr>
      <w:r w:rsidRPr="00BD4204">
        <w:rPr>
          <w:b/>
        </w:rPr>
        <w:t>Iepirkuma priekšmets ir:</w:t>
      </w:r>
    </w:p>
    <w:p w:rsidR="002B33F6" w:rsidRPr="00BD4204" w:rsidRDefault="002B33F6" w:rsidP="002B33F6">
      <w:pPr>
        <w:widowControl/>
        <w:ind w:firstLine="576"/>
        <w:jc w:val="both"/>
        <w:rPr>
          <w:b/>
        </w:rPr>
      </w:pPr>
    </w:p>
    <w:p w:rsidR="00F80795" w:rsidRPr="00BD4204" w:rsidRDefault="00BD4204" w:rsidP="00F80795">
      <w:pPr>
        <w:ind w:firstLine="576"/>
        <w:jc w:val="both"/>
      </w:pPr>
      <w:r w:rsidRPr="00BD4204">
        <w:t>Starptautiskās konferences „Balticum Organicum Syntheticum 2016” dalībnieku ēdināšanas pakalpojuma sniegšana no 2016. gada 3. jūlija līdz 6. jūlijam</w:t>
      </w:r>
      <w:r w:rsidR="00751D20" w:rsidRPr="00BD4204">
        <w:t>.</w:t>
      </w:r>
    </w:p>
    <w:p w:rsidR="00F80795" w:rsidRPr="00BD4204" w:rsidRDefault="00F80795" w:rsidP="00F80795">
      <w:pPr>
        <w:ind w:firstLine="576"/>
        <w:jc w:val="both"/>
        <w:rPr>
          <w:lang w:eastAsia="lv-LV"/>
        </w:rPr>
      </w:pPr>
    </w:p>
    <w:p w:rsidR="007B2CB0" w:rsidRPr="00BD4204" w:rsidRDefault="00F80795" w:rsidP="00F80795">
      <w:pPr>
        <w:ind w:firstLine="576"/>
        <w:jc w:val="both"/>
      </w:pPr>
      <w:r w:rsidRPr="00BD4204">
        <w:rPr>
          <w:lang w:eastAsia="lv-LV"/>
        </w:rPr>
        <w:t>Pasākums tiek īstenots ES 7. Ietvara programmas projekta “Baltijas reģiona jauns zāļu pētījumu centrs: Latvijas Organiskās sintēzes institūta pētniecisko kapacitāšu veicināšana” (</w:t>
      </w:r>
      <w:r w:rsidRPr="00BD4204">
        <w:rPr>
          <w:i/>
          <w:lang w:eastAsia="lv-LV"/>
        </w:rPr>
        <w:t>InnovaBalt,</w:t>
      </w:r>
      <w:r w:rsidRPr="00BD4204">
        <w:rPr>
          <w:lang w:eastAsia="lv-LV"/>
        </w:rPr>
        <w:t xml:space="preserve"> kontrakta numurs ar Eiropas Komisiju 316149) </w:t>
      </w:r>
      <w:r w:rsidRPr="00BD4204">
        <w:t>izpildes ietvaros.</w:t>
      </w:r>
    </w:p>
    <w:p w:rsidR="002B33F6" w:rsidRPr="00BD4204" w:rsidRDefault="002B33F6" w:rsidP="007B2CB0">
      <w:pPr>
        <w:widowControl/>
        <w:jc w:val="both"/>
      </w:pPr>
    </w:p>
    <w:p w:rsidR="002B33F6" w:rsidRPr="00BD4204" w:rsidRDefault="002B33F6" w:rsidP="002B33F6">
      <w:pPr>
        <w:widowControl/>
        <w:ind w:firstLine="576"/>
        <w:jc w:val="both"/>
      </w:pPr>
    </w:p>
    <w:p w:rsidR="002B33F6" w:rsidRPr="00BD4204" w:rsidRDefault="002B33F6" w:rsidP="002B33F6">
      <w:pPr>
        <w:widowControl/>
      </w:pPr>
    </w:p>
    <w:p w:rsidR="002B33F6" w:rsidRPr="00BD4204" w:rsidRDefault="002B33F6" w:rsidP="002B33F6">
      <w:pPr>
        <w:widowControl/>
        <w:rPr>
          <w:lang w:eastAsia="lv-LV"/>
        </w:rPr>
      </w:pPr>
    </w:p>
    <w:p w:rsidR="002B33F6" w:rsidRPr="00BD4204" w:rsidRDefault="002B33F6" w:rsidP="002B33F6">
      <w:pPr>
        <w:widowControl/>
        <w:rPr>
          <w:lang w:eastAsia="lv-LV"/>
        </w:rPr>
      </w:pPr>
      <w:r w:rsidRPr="00BD4204">
        <w:rPr>
          <w:lang w:eastAsia="lv-LV"/>
        </w:rPr>
        <w:br w:type="page"/>
      </w:r>
    </w:p>
    <w:p w:rsidR="00BD4204" w:rsidRPr="00BD4204" w:rsidRDefault="00BD4204" w:rsidP="00BD4204">
      <w:pPr>
        <w:pStyle w:val="Heading2"/>
        <w:numPr>
          <w:ilvl w:val="0"/>
          <w:numId w:val="0"/>
        </w:numPr>
        <w:ind w:left="576"/>
        <w:jc w:val="center"/>
      </w:pPr>
    </w:p>
    <w:p w:rsidR="00722556" w:rsidRDefault="00722556" w:rsidP="00BD4204">
      <w:pPr>
        <w:pStyle w:val="Heading2"/>
        <w:numPr>
          <w:ilvl w:val="0"/>
          <w:numId w:val="0"/>
        </w:numPr>
        <w:ind w:left="576"/>
        <w:jc w:val="center"/>
      </w:pPr>
    </w:p>
    <w:p w:rsidR="002B33F6" w:rsidRPr="00BD4204" w:rsidRDefault="002B33F6" w:rsidP="00BD4204">
      <w:pPr>
        <w:pStyle w:val="Heading2"/>
        <w:numPr>
          <w:ilvl w:val="0"/>
          <w:numId w:val="0"/>
        </w:numPr>
        <w:ind w:left="576"/>
        <w:jc w:val="center"/>
      </w:pPr>
      <w:bookmarkStart w:id="35" w:name="_Toc446071881"/>
      <w:r w:rsidRPr="00BD4204">
        <w:t>SNIEDZAMO PAKALPOJUMU APRAKSTS</w:t>
      </w:r>
      <w:bookmarkEnd w:id="35"/>
    </w:p>
    <w:p w:rsidR="002B33F6" w:rsidRPr="00BD4204" w:rsidRDefault="002B33F6" w:rsidP="002B33F6">
      <w:pPr>
        <w:widowControl/>
        <w:jc w:val="center"/>
        <w:rPr>
          <w:b/>
        </w:rPr>
      </w:pPr>
    </w:p>
    <w:p w:rsidR="002B33F6" w:rsidRPr="00BD4204" w:rsidRDefault="002B33F6" w:rsidP="002B33F6">
      <w:pPr>
        <w:widowControl/>
        <w:jc w:val="center"/>
        <w:rPr>
          <w:b/>
        </w:rPr>
      </w:pPr>
    </w:p>
    <w:p w:rsidR="00751D20" w:rsidRPr="00BD4204" w:rsidRDefault="00751D20" w:rsidP="002B33F6">
      <w:pPr>
        <w:widowControl/>
        <w:jc w:val="center"/>
        <w:rPr>
          <w:b/>
        </w:rPr>
      </w:pPr>
    </w:p>
    <w:p w:rsidR="00751D20" w:rsidRPr="00BD4204" w:rsidRDefault="00751D20" w:rsidP="002B33F6">
      <w:pPr>
        <w:widowControl/>
        <w:jc w:val="center"/>
        <w:rPr>
          <w:b/>
        </w:rPr>
      </w:pPr>
    </w:p>
    <w:p w:rsidR="00BD4204" w:rsidRPr="00BD4204" w:rsidRDefault="00BD4204" w:rsidP="00BD4204">
      <w:pPr>
        <w:jc w:val="center"/>
        <w:rPr>
          <w:b/>
        </w:rPr>
      </w:pPr>
      <w:r w:rsidRPr="00BD4204">
        <w:rPr>
          <w:b/>
        </w:rPr>
        <w:t>Tehniskā specifikācija ēdināšanas pakalpojumu sniegšanai</w:t>
      </w:r>
      <w:r w:rsidR="00A545DB">
        <w:rPr>
          <w:b/>
        </w:rPr>
        <w:t xml:space="preserve"> </w:t>
      </w:r>
      <w:r w:rsidR="00A545DB" w:rsidRPr="00BD4204">
        <w:rPr>
          <w:b/>
        </w:rPr>
        <w:t>starptautiskā</w:t>
      </w:r>
      <w:r w:rsidR="00A545DB">
        <w:rPr>
          <w:b/>
        </w:rPr>
        <w:t>s</w:t>
      </w:r>
      <w:r w:rsidR="00A545DB" w:rsidRPr="00BD4204">
        <w:rPr>
          <w:b/>
        </w:rPr>
        <w:t xml:space="preserve"> </w:t>
      </w:r>
      <w:r w:rsidR="00A545DB" w:rsidRPr="00A545DB">
        <w:rPr>
          <w:b/>
        </w:rPr>
        <w:t>konferences</w:t>
      </w:r>
      <w:r w:rsidRPr="00BD4204">
        <w:rPr>
          <w:b/>
        </w:rPr>
        <w:t xml:space="preserve"> „Balticum Organicum Syntheticum 2016”</w:t>
      </w:r>
      <w:r w:rsidR="00A545DB">
        <w:rPr>
          <w:b/>
        </w:rPr>
        <w:t xml:space="preserve"> dalībniekiem</w:t>
      </w:r>
      <w:r w:rsidRPr="00BD4204">
        <w:rPr>
          <w:b/>
        </w:rPr>
        <w:t xml:space="preserve"> </w:t>
      </w:r>
      <w:r w:rsidR="00A545DB" w:rsidRPr="00A545DB">
        <w:rPr>
          <w:b/>
        </w:rPr>
        <w:t>no 2016. gada 3. jūlija līdz 6. jūlijam</w:t>
      </w:r>
      <w:r w:rsidRPr="00BD4204">
        <w:rPr>
          <w:b/>
        </w:rPr>
        <w:t>.</w:t>
      </w:r>
    </w:p>
    <w:p w:rsidR="00BD4204" w:rsidRPr="00BD4204" w:rsidRDefault="00BD4204" w:rsidP="00BD4204">
      <w:pPr>
        <w:jc w:val="center"/>
        <w:rPr>
          <w:b/>
        </w:rPr>
      </w:pPr>
    </w:p>
    <w:p w:rsidR="00BD4204" w:rsidRPr="00BD4204" w:rsidRDefault="00BD4204" w:rsidP="00BD4204">
      <w:pPr>
        <w:spacing w:before="240" w:after="240"/>
        <w:rPr>
          <w:b/>
          <w:i/>
        </w:rPr>
      </w:pPr>
      <w:r w:rsidRPr="00BD4204">
        <w:rPr>
          <w:b/>
          <w:i/>
        </w:rPr>
        <w:t>Vispārējās prasības</w:t>
      </w:r>
    </w:p>
    <w:p w:rsidR="00A545DB" w:rsidRDefault="00806B71" w:rsidP="00BD4204">
      <w:pPr>
        <w:pStyle w:val="ListParagraph"/>
        <w:widowControl/>
        <w:numPr>
          <w:ilvl w:val="0"/>
          <w:numId w:val="8"/>
        </w:numPr>
        <w:spacing w:after="240"/>
        <w:ind w:left="851"/>
        <w:jc w:val="both"/>
      </w:pPr>
      <w:r>
        <w:t>Pretendentam</w:t>
      </w:r>
      <w:r w:rsidR="00BD4204" w:rsidRPr="00BD4204">
        <w:t xml:space="preserve"> jānodrošina ēdināšanas pakalpojumi konferences norises vietā – Latvijas Nacionālajā bibliotēkā</w:t>
      </w:r>
      <w:r w:rsidR="00A545DB">
        <w:t>, Mūkusalas ielā 3, Rīgā, Latvijā</w:t>
      </w:r>
      <w:r w:rsidR="00BD4204" w:rsidRPr="00BD4204">
        <w:t>.</w:t>
      </w:r>
    </w:p>
    <w:p w:rsidR="00A545DB" w:rsidRDefault="00A545DB" w:rsidP="00BD4204">
      <w:pPr>
        <w:pStyle w:val="ListParagraph"/>
        <w:widowControl/>
        <w:numPr>
          <w:ilvl w:val="0"/>
          <w:numId w:val="8"/>
        </w:numPr>
        <w:spacing w:after="240"/>
        <w:ind w:left="851"/>
        <w:jc w:val="both"/>
      </w:pPr>
      <w:r>
        <w:t xml:space="preserve">Ēdināšanas pakalpojuma sniegšanai nepieciešamās </w:t>
      </w:r>
      <w:r w:rsidRPr="00A545DB">
        <w:t>telpas nodrošina izpildītājs.</w:t>
      </w:r>
    </w:p>
    <w:p w:rsidR="00745B1C" w:rsidRDefault="00745B1C" w:rsidP="00BD4204">
      <w:pPr>
        <w:pStyle w:val="ListParagraph"/>
        <w:widowControl/>
        <w:numPr>
          <w:ilvl w:val="0"/>
          <w:numId w:val="8"/>
        </w:numPr>
        <w:spacing w:after="240"/>
        <w:ind w:left="851"/>
        <w:jc w:val="both"/>
      </w:pPr>
      <w:r w:rsidRPr="00745B1C">
        <w:t>Ēdināšanai jābūt organizētai ar apkalpošanu pie</w:t>
      </w:r>
      <w:r>
        <w:t xml:space="preserve"> sēdošiem</w:t>
      </w:r>
      <w:r w:rsidRPr="00745B1C">
        <w:t xml:space="preserve"> galdiem</w:t>
      </w:r>
      <w:r>
        <w:t>.</w:t>
      </w:r>
    </w:p>
    <w:p w:rsidR="00BD4204" w:rsidRPr="00BD4204" w:rsidRDefault="00A545DB" w:rsidP="00BD4204">
      <w:pPr>
        <w:pStyle w:val="ListParagraph"/>
        <w:widowControl/>
        <w:numPr>
          <w:ilvl w:val="0"/>
          <w:numId w:val="8"/>
        </w:numPr>
        <w:spacing w:after="240"/>
        <w:ind w:left="851"/>
        <w:jc w:val="both"/>
      </w:pPr>
      <w:r>
        <w:t>Lai nekavētu konferences norisi,</w:t>
      </w:r>
      <w:r w:rsidR="00BD4204" w:rsidRPr="00BD4204">
        <w:t xml:space="preserve"> </w:t>
      </w:r>
      <w:r>
        <w:t>p</w:t>
      </w:r>
      <w:r w:rsidR="00BD4204" w:rsidRPr="00BD4204">
        <w:t>usdienu izsniegšana</w:t>
      </w:r>
      <w:r>
        <w:t xml:space="preserve"> vismaz</w:t>
      </w:r>
      <w:r w:rsidR="00BD4204" w:rsidRPr="00BD4204">
        <w:t xml:space="preserve"> 270 dalībniekiem jāveic</w:t>
      </w:r>
      <w:r>
        <w:t xml:space="preserve"> ne vairāk kā</w:t>
      </w:r>
      <w:r w:rsidR="00BD4204" w:rsidRPr="00BD4204">
        <w:t xml:space="preserve"> 40 minūšu laikā.</w:t>
      </w:r>
    </w:p>
    <w:p w:rsidR="00A545DB" w:rsidRDefault="00A545DB" w:rsidP="00BD4204">
      <w:pPr>
        <w:spacing w:before="120" w:after="120"/>
        <w:jc w:val="both"/>
        <w:rPr>
          <w:b/>
          <w:i/>
        </w:rPr>
      </w:pPr>
    </w:p>
    <w:p w:rsidR="00BD4204" w:rsidRPr="00BD4204" w:rsidRDefault="00BD4204" w:rsidP="00BD4204">
      <w:pPr>
        <w:spacing w:before="120" w:after="120"/>
        <w:jc w:val="both"/>
      </w:pPr>
      <w:r w:rsidRPr="00BD4204">
        <w:rPr>
          <w:b/>
          <w:i/>
        </w:rPr>
        <w:t>Prasības ēdināšanas pakalpojumiem konferences norises laikā</w:t>
      </w:r>
    </w:p>
    <w:tbl>
      <w:tblPr>
        <w:tblW w:w="9648" w:type="dxa"/>
        <w:jc w:val="center"/>
        <w:tblBorders>
          <w:insideH w:val="dotted" w:sz="4" w:space="0" w:color="auto"/>
          <w:insideV w:val="single" w:sz="4" w:space="0" w:color="auto"/>
        </w:tblBorders>
        <w:tblLook w:val="0000"/>
      </w:tblPr>
      <w:tblGrid>
        <w:gridCol w:w="1008"/>
        <w:gridCol w:w="8640"/>
      </w:tblGrid>
      <w:tr w:rsidR="00BD4204" w:rsidRPr="00BD4204" w:rsidTr="00BD4204">
        <w:trPr>
          <w:trHeight w:val="134"/>
          <w:jc w:val="center"/>
        </w:trPr>
        <w:tc>
          <w:tcPr>
            <w:tcW w:w="1008" w:type="dxa"/>
            <w:tcBorders>
              <w:top w:val="nil"/>
            </w:tcBorders>
            <w:shd w:val="clear" w:color="auto" w:fill="E6E6E6"/>
          </w:tcPr>
          <w:p w:rsidR="00BD4204" w:rsidRPr="00BD4204" w:rsidRDefault="00BD4204" w:rsidP="00BD4204">
            <w:pPr>
              <w:jc w:val="center"/>
              <w:rPr>
                <w:b/>
                <w:i/>
              </w:rPr>
            </w:pPr>
            <w:r w:rsidRPr="00BD4204">
              <w:rPr>
                <w:b/>
                <w:i/>
              </w:rPr>
              <w:t>Nr.</w:t>
            </w:r>
          </w:p>
        </w:tc>
        <w:tc>
          <w:tcPr>
            <w:tcW w:w="8640" w:type="dxa"/>
            <w:tcBorders>
              <w:top w:val="nil"/>
            </w:tcBorders>
            <w:shd w:val="clear" w:color="auto" w:fill="E6E6E6"/>
          </w:tcPr>
          <w:p w:rsidR="00BD4204" w:rsidRPr="00BD4204" w:rsidRDefault="00BD4204" w:rsidP="00BD4204">
            <w:pPr>
              <w:jc w:val="center"/>
              <w:rPr>
                <w:b/>
                <w:i/>
              </w:rPr>
            </w:pPr>
            <w:r w:rsidRPr="00BD4204">
              <w:rPr>
                <w:b/>
                <w:i/>
              </w:rPr>
              <w:t>Apraksts</w:t>
            </w:r>
          </w:p>
        </w:tc>
      </w:tr>
      <w:tr w:rsidR="00BD4204" w:rsidRPr="00BD4204" w:rsidTr="00BD4204">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tcBorders>
              <w:left w:val="nil"/>
            </w:tcBorders>
            <w:shd w:val="clear" w:color="auto" w:fill="auto"/>
          </w:tcPr>
          <w:p w:rsidR="00BD4204" w:rsidRPr="00BD4204" w:rsidRDefault="00BD4204" w:rsidP="00BD4204">
            <w:pPr>
              <w:rPr>
                <w:b/>
                <w:bCs/>
              </w:rPr>
            </w:pPr>
          </w:p>
        </w:tc>
        <w:tc>
          <w:tcPr>
            <w:tcW w:w="8640" w:type="dxa"/>
            <w:shd w:val="clear" w:color="auto" w:fill="auto"/>
          </w:tcPr>
          <w:p w:rsidR="00BD4204" w:rsidRPr="00BD4204" w:rsidRDefault="00BD4204" w:rsidP="00260202">
            <w:pPr>
              <w:widowControl/>
              <w:numPr>
                <w:ilvl w:val="0"/>
                <w:numId w:val="12"/>
              </w:numPr>
              <w:spacing w:beforeLines="40" w:afterLines="40"/>
              <w:jc w:val="both"/>
            </w:pPr>
            <w:r w:rsidRPr="00BD4204">
              <w:t>Pusdienās 2016. gada 4.-6. jūlijā 270 dalīb</w:t>
            </w:r>
            <w:r w:rsidRPr="00BD4204">
              <w:softHyphen/>
              <w:t>niekiem jānodrošina v</w:t>
            </w:r>
            <w:r w:rsidR="00745B1C">
              <w:t xml:space="preserve">ismaz 2 ēdieni – </w:t>
            </w:r>
            <w:r w:rsidR="00271526">
              <w:t>salāti vai zupa un</w:t>
            </w:r>
            <w:r w:rsidRPr="00BD4204">
              <w:t xml:space="preserve"> pamatēdiens </w:t>
            </w:r>
            <w:r w:rsidR="00745B1C">
              <w:t>(</w:t>
            </w:r>
            <w:r w:rsidRPr="00BD4204">
              <w:t>viens gaļas vai zivs ēdiens [jābūt iespējai izvēlēties arī veģetāro ēdienu] ar piedevām),</w:t>
            </w:r>
            <w:r w:rsidR="00745B1C">
              <w:t xml:space="preserve"> kā arī</w:t>
            </w:r>
            <w:r w:rsidRPr="00BD4204">
              <w:t xml:space="preserve"> maize, bezalkoholiskie dzērieni, kafija/tēja</w:t>
            </w:r>
            <w:r w:rsidR="00271526">
              <w:t>. Kopējās izmaksas uz 1 cilvēku nevar pārsniegt EUR</w:t>
            </w:r>
            <w:r w:rsidRPr="00BD4204">
              <w:t xml:space="preserve"> 8</w:t>
            </w:r>
            <w:r w:rsidR="00271526">
              <w:t>,00</w:t>
            </w:r>
            <w:r w:rsidRPr="00BD4204">
              <w:t xml:space="preserve">. </w:t>
            </w:r>
          </w:p>
        </w:tc>
      </w:tr>
      <w:tr w:rsidR="00BD4204" w:rsidRPr="00BD4204" w:rsidTr="00BD4204">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tcBorders>
              <w:left w:val="nil"/>
            </w:tcBorders>
            <w:shd w:val="clear" w:color="auto" w:fill="auto"/>
          </w:tcPr>
          <w:p w:rsidR="00BD4204" w:rsidRPr="00BD4204" w:rsidRDefault="00BD4204" w:rsidP="00BD4204">
            <w:pPr>
              <w:rPr>
                <w:b/>
                <w:bCs/>
              </w:rPr>
            </w:pPr>
          </w:p>
        </w:tc>
        <w:tc>
          <w:tcPr>
            <w:tcW w:w="8640" w:type="dxa"/>
            <w:shd w:val="clear" w:color="auto" w:fill="auto"/>
          </w:tcPr>
          <w:p w:rsidR="00BD4204" w:rsidRPr="00BD4204" w:rsidRDefault="00BD4204" w:rsidP="00260202">
            <w:pPr>
              <w:widowControl/>
              <w:numPr>
                <w:ilvl w:val="1"/>
                <w:numId w:val="7"/>
              </w:numPr>
              <w:tabs>
                <w:tab w:val="clear" w:pos="1440"/>
                <w:tab w:val="num" w:pos="329"/>
              </w:tabs>
              <w:ind w:left="329"/>
              <w:jc w:val="both"/>
            </w:pPr>
            <w:r w:rsidRPr="00BD4204">
              <w:t>K</w:t>
            </w:r>
            <w:r w:rsidR="00745B1C">
              <w:t>afijas pauzes 270 dalībniekiem:</w:t>
            </w:r>
            <w:r w:rsidRPr="00BD4204">
              <w:t xml:space="preserve"> 2</w:t>
            </w:r>
            <w:r w:rsidR="00745B1C">
              <w:t>016. gada 3. jūlijā viena un 4., 5. un 6. jūlijā katru dienu divas. Kafijas pauzēs</w:t>
            </w:r>
            <w:r w:rsidRPr="00BD4204">
              <w:t xml:space="preserve"> jānodrošina gan kafija/tēja, gan sula un minerālūdens, cukurs un kafijas piens, divu veidu uzkodas (piemēram, saldie un sāļie cepumi).</w:t>
            </w:r>
            <w:r w:rsidR="00260202">
              <w:t xml:space="preserve"> </w:t>
            </w:r>
            <w:r w:rsidR="00260202" w:rsidRPr="00260202">
              <w:t xml:space="preserve">Kopējās izmaksas uz 1 </w:t>
            </w:r>
            <w:r w:rsidR="00260202">
              <w:t>cilvēku nevar pārsniegt EUR 2,20</w:t>
            </w:r>
            <w:r w:rsidR="00260202" w:rsidRPr="00260202">
              <w:t>.</w:t>
            </w:r>
          </w:p>
        </w:tc>
      </w:tr>
      <w:tr w:rsidR="00BD4204" w:rsidRPr="00BD4204" w:rsidTr="00BD4204">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tcBorders>
              <w:left w:val="nil"/>
            </w:tcBorders>
            <w:shd w:val="clear" w:color="auto" w:fill="auto"/>
          </w:tcPr>
          <w:p w:rsidR="00BD4204" w:rsidRPr="00BD4204" w:rsidRDefault="00BD4204" w:rsidP="00BD4204">
            <w:pPr>
              <w:rPr>
                <w:b/>
                <w:bCs/>
              </w:rPr>
            </w:pPr>
          </w:p>
        </w:tc>
        <w:tc>
          <w:tcPr>
            <w:tcW w:w="8640" w:type="dxa"/>
            <w:shd w:val="clear" w:color="auto" w:fill="auto"/>
          </w:tcPr>
          <w:p w:rsidR="00BD4204" w:rsidRPr="00BD4204" w:rsidRDefault="00471317" w:rsidP="00343A74">
            <w:pPr>
              <w:widowControl/>
              <w:numPr>
                <w:ilvl w:val="1"/>
                <w:numId w:val="7"/>
              </w:numPr>
              <w:tabs>
                <w:tab w:val="clear" w:pos="1440"/>
                <w:tab w:val="num" w:pos="329"/>
              </w:tabs>
              <w:ind w:left="329"/>
              <w:jc w:val="both"/>
            </w:pPr>
            <w:r>
              <w:t>Svinīgajās v</w:t>
            </w:r>
            <w:r w:rsidR="00402118">
              <w:t xml:space="preserve">akariņās </w:t>
            </w:r>
            <w:r w:rsidR="00BD4204" w:rsidRPr="00BD4204">
              <w:t>2016. gada 3. jūlijā jānodrošina auksto uzkodu galds ar apkalpošanu 270 dalīb</w:t>
            </w:r>
            <w:r w:rsidR="00BD4204" w:rsidRPr="00BD4204">
              <w:softHyphen/>
              <w:t>niekiem. Jā</w:t>
            </w:r>
            <w:r w:rsidR="00343A74">
              <w:t>piedāvā vismaz divu veidu gaļas vai</w:t>
            </w:r>
            <w:r w:rsidR="00BD4204" w:rsidRPr="00BD4204">
              <w:t xml:space="preserve"> zivju</w:t>
            </w:r>
            <w:r w:rsidR="00343A74">
              <w:t xml:space="preserve"> un</w:t>
            </w:r>
            <w:r w:rsidR="00BD4204" w:rsidRPr="00BD4204">
              <w:t xml:space="preserve"> veģetārās uzkodas, vismaz trīs veidu salāti un divu veidu deserti, kā arī  bezalkoholiskie dzērieni, kafija/tēja.</w:t>
            </w:r>
            <w:r w:rsidR="00402118">
              <w:t xml:space="preserve"> </w:t>
            </w:r>
            <w:r w:rsidR="00402118" w:rsidRPr="00402118">
              <w:t>Kopējās izmaksas uz</w:t>
            </w:r>
            <w:r w:rsidR="00402118">
              <w:t xml:space="preserve"> 1 cilvēku nevar pārsniegt EUR 10</w:t>
            </w:r>
            <w:r w:rsidR="00402118" w:rsidRPr="00402118">
              <w:t>,</w:t>
            </w:r>
            <w:r w:rsidR="00402118">
              <w:t>0</w:t>
            </w:r>
            <w:r w:rsidR="00402118" w:rsidRPr="00402118">
              <w:t>0.</w:t>
            </w:r>
          </w:p>
        </w:tc>
      </w:tr>
      <w:tr w:rsidR="00BD4204" w:rsidRPr="00BD4204" w:rsidTr="00BD4204">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tcBorders>
              <w:left w:val="nil"/>
            </w:tcBorders>
            <w:shd w:val="clear" w:color="auto" w:fill="CCFFCC"/>
          </w:tcPr>
          <w:p w:rsidR="00BD4204" w:rsidRPr="00BD4204" w:rsidRDefault="00BD4204" w:rsidP="00BD4204">
            <w:pPr>
              <w:rPr>
                <w:b/>
                <w:bCs/>
              </w:rPr>
            </w:pPr>
          </w:p>
        </w:tc>
        <w:tc>
          <w:tcPr>
            <w:tcW w:w="8640" w:type="dxa"/>
            <w:shd w:val="clear" w:color="auto" w:fill="CCFFCC"/>
          </w:tcPr>
          <w:p w:rsidR="00BD4204" w:rsidRPr="00BD4204" w:rsidRDefault="00BD4204" w:rsidP="00260202">
            <w:pPr>
              <w:spacing w:beforeLines="40" w:afterLines="40"/>
              <w:jc w:val="both"/>
              <w:rPr>
                <w:b/>
                <w:bCs/>
              </w:rPr>
            </w:pPr>
            <w:r w:rsidRPr="00BD4204">
              <w:rPr>
                <w:b/>
                <w:bCs/>
              </w:rPr>
              <w:t xml:space="preserve">    Piedāvājuma cenā iekļautās papildus prasības</w:t>
            </w:r>
          </w:p>
        </w:tc>
      </w:tr>
      <w:tr w:rsidR="00EC008A" w:rsidRPr="00BD4204" w:rsidTr="00BD4204">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720"/>
          <w:jc w:val="center"/>
        </w:trPr>
        <w:tc>
          <w:tcPr>
            <w:tcW w:w="1008" w:type="dxa"/>
            <w:tcBorders>
              <w:left w:val="nil"/>
            </w:tcBorders>
          </w:tcPr>
          <w:p w:rsidR="00EC008A" w:rsidRPr="00BD4204" w:rsidRDefault="00EC008A" w:rsidP="00BD4204">
            <w:pPr>
              <w:rPr>
                <w:b/>
                <w:bCs/>
              </w:rPr>
            </w:pPr>
          </w:p>
        </w:tc>
        <w:tc>
          <w:tcPr>
            <w:tcW w:w="8640" w:type="dxa"/>
          </w:tcPr>
          <w:p w:rsidR="00EC008A" w:rsidRDefault="00EC008A" w:rsidP="00260202">
            <w:pPr>
              <w:numPr>
                <w:ilvl w:val="0"/>
                <w:numId w:val="9"/>
              </w:numPr>
              <w:spacing w:beforeLines="40" w:afterLines="40"/>
              <w:jc w:val="both"/>
              <w:rPr>
                <w:bCs/>
              </w:rPr>
            </w:pPr>
            <w:r w:rsidRPr="00BD4204">
              <w:rPr>
                <w:bCs/>
              </w:rPr>
              <w:t>Finanšu piedāvājumā jānorāda atsevišķi katras tehnisko specifikāciju punktā minēto apakšpozīciju vienību cenas</w:t>
            </w:r>
            <w:r w:rsidR="00343A74">
              <w:rPr>
                <w:bCs/>
              </w:rPr>
              <w:t>.</w:t>
            </w:r>
          </w:p>
        </w:tc>
      </w:tr>
    </w:tbl>
    <w:p w:rsidR="00BD4204" w:rsidRDefault="00BD4204" w:rsidP="00BD4204">
      <w:pPr>
        <w:spacing w:before="240" w:after="240"/>
        <w:rPr>
          <w:b/>
          <w:i/>
        </w:rPr>
      </w:pPr>
    </w:p>
    <w:p w:rsidR="00722556" w:rsidRPr="00BD4204" w:rsidRDefault="00722556" w:rsidP="00BD4204">
      <w:pPr>
        <w:spacing w:before="240" w:after="240"/>
        <w:rPr>
          <w:b/>
          <w:i/>
        </w:rPr>
      </w:pPr>
    </w:p>
    <w:p w:rsidR="00BD4204" w:rsidRPr="00BD4204" w:rsidRDefault="00BD4204" w:rsidP="00BD4204">
      <w:pPr>
        <w:spacing w:before="240" w:after="240"/>
        <w:rPr>
          <w:b/>
          <w:i/>
        </w:rPr>
      </w:pPr>
      <w:r w:rsidRPr="00BD4204">
        <w:rPr>
          <w:b/>
          <w:i/>
        </w:rPr>
        <w:lastRenderedPageBreak/>
        <w:t>Konferences dienaskārtība</w:t>
      </w:r>
    </w:p>
    <w:p w:rsidR="00BD4204" w:rsidRPr="00BD4204" w:rsidRDefault="00BD4204" w:rsidP="00BD4204">
      <w:pPr>
        <w:rPr>
          <w:i/>
        </w:rPr>
      </w:pPr>
      <w:r w:rsidRPr="00BD4204">
        <w:rPr>
          <w:b/>
          <w:i/>
        </w:rPr>
        <w:t>3. jūlijs</w:t>
      </w:r>
    </w:p>
    <w:p w:rsidR="00BD4204" w:rsidRPr="00BD4204" w:rsidRDefault="00BD4204" w:rsidP="00722556">
      <w:pPr>
        <w:tabs>
          <w:tab w:val="left" w:pos="2835"/>
        </w:tabs>
        <w:ind w:left="720"/>
      </w:pPr>
      <w:r w:rsidRPr="00BD4204">
        <w:t>16:00 – 16:</w:t>
      </w:r>
      <w:r w:rsidR="00722556">
        <w:t>30</w:t>
      </w:r>
      <w:r w:rsidR="00722556">
        <w:tab/>
      </w:r>
      <w:r w:rsidRPr="00BD4204">
        <w:t>Kafijas pauze</w:t>
      </w:r>
    </w:p>
    <w:p w:rsidR="00BD4204" w:rsidRPr="00BD4204" w:rsidRDefault="00722556" w:rsidP="00722556">
      <w:pPr>
        <w:tabs>
          <w:tab w:val="left" w:pos="2835"/>
        </w:tabs>
        <w:ind w:left="720"/>
      </w:pPr>
      <w:r>
        <w:t>17:30 – 19:00</w:t>
      </w:r>
      <w:r>
        <w:tab/>
      </w:r>
      <w:r w:rsidR="00BD4204" w:rsidRPr="00BD4204">
        <w:t>Vakara pieņemšana</w:t>
      </w:r>
    </w:p>
    <w:p w:rsidR="00722556" w:rsidRDefault="00722556" w:rsidP="00BD4204">
      <w:pPr>
        <w:rPr>
          <w:b/>
          <w:i/>
        </w:rPr>
      </w:pPr>
    </w:p>
    <w:p w:rsidR="00BD4204" w:rsidRPr="00BD4204" w:rsidRDefault="00722556" w:rsidP="00BD4204">
      <w:r>
        <w:rPr>
          <w:b/>
          <w:i/>
        </w:rPr>
        <w:t xml:space="preserve">4., 5. un </w:t>
      </w:r>
      <w:r w:rsidR="00BD4204" w:rsidRPr="00BD4204">
        <w:rPr>
          <w:b/>
          <w:i/>
        </w:rPr>
        <w:t xml:space="preserve">6. jūlijs </w:t>
      </w:r>
    </w:p>
    <w:p w:rsidR="00BD4204" w:rsidRPr="00BD4204" w:rsidRDefault="00722556" w:rsidP="00722556">
      <w:pPr>
        <w:tabs>
          <w:tab w:val="left" w:pos="2835"/>
        </w:tabs>
        <w:ind w:left="720"/>
      </w:pPr>
      <w:r>
        <w:t>11:00 – 11:30</w:t>
      </w:r>
      <w:r>
        <w:tab/>
      </w:r>
      <w:r w:rsidR="00BD4204" w:rsidRPr="00BD4204">
        <w:t>Kafijas pauze</w:t>
      </w:r>
    </w:p>
    <w:p w:rsidR="00BD4204" w:rsidRPr="00BD4204" w:rsidRDefault="00722556" w:rsidP="00722556">
      <w:pPr>
        <w:tabs>
          <w:tab w:val="left" w:pos="2835"/>
        </w:tabs>
        <w:ind w:left="720"/>
      </w:pPr>
      <w:r>
        <w:t>12.30 – 14:00</w:t>
      </w:r>
      <w:r>
        <w:tab/>
      </w:r>
      <w:r w:rsidR="00BD4204" w:rsidRPr="00BD4204">
        <w:t>Pusdienas</w:t>
      </w:r>
    </w:p>
    <w:p w:rsidR="00BD4204" w:rsidRPr="00BD4204" w:rsidRDefault="00722556" w:rsidP="00722556">
      <w:pPr>
        <w:tabs>
          <w:tab w:val="left" w:pos="2835"/>
        </w:tabs>
        <w:ind w:left="720"/>
      </w:pPr>
      <w:r>
        <w:t>16:00 – 16:30</w:t>
      </w:r>
      <w:r>
        <w:tab/>
      </w:r>
      <w:r w:rsidR="00BD4204" w:rsidRPr="00BD4204">
        <w:t>Kafijas pauze</w:t>
      </w:r>
    </w:p>
    <w:p w:rsidR="00751D20" w:rsidRPr="00BD4204" w:rsidRDefault="00751D20" w:rsidP="00751D20"/>
    <w:p w:rsidR="00126D78" w:rsidRDefault="00126D78" w:rsidP="00126D78"/>
    <w:p w:rsidR="00806B71" w:rsidRPr="00BD4204" w:rsidRDefault="00806B71" w:rsidP="00126D78"/>
    <w:p w:rsidR="00883161" w:rsidRPr="00C4533C" w:rsidRDefault="00883161">
      <w:pPr>
        <w:widowControl/>
        <w:spacing w:after="200" w:line="276" w:lineRule="auto"/>
        <w:rPr>
          <w:b/>
          <w:u w:val="single"/>
        </w:rPr>
      </w:pPr>
      <w:r w:rsidRPr="00C4533C">
        <w:rPr>
          <w:b/>
          <w:u w:val="single"/>
        </w:rPr>
        <w:t>Papildus nosacījumi:</w:t>
      </w:r>
    </w:p>
    <w:p w:rsidR="00C4533C" w:rsidRPr="00C4533C" w:rsidRDefault="00C4533C" w:rsidP="00806B71">
      <w:pPr>
        <w:numPr>
          <w:ilvl w:val="2"/>
          <w:numId w:val="24"/>
        </w:numPr>
        <w:spacing w:after="240"/>
        <w:ind w:left="851" w:hanging="425"/>
        <w:jc w:val="both"/>
        <w:rPr>
          <w:bCs/>
          <w:caps/>
        </w:rPr>
      </w:pPr>
      <w:r w:rsidRPr="00C4533C">
        <w:rPr>
          <w:bCs/>
        </w:rPr>
        <w:t xml:space="preserve">Pretendents aprēķina </w:t>
      </w:r>
      <w:r>
        <w:rPr>
          <w:bCs/>
        </w:rPr>
        <w:t xml:space="preserve">un sagatavo </w:t>
      </w:r>
      <w:r w:rsidRPr="00C4533C">
        <w:rPr>
          <w:bCs/>
        </w:rPr>
        <w:t xml:space="preserve">savu piedāvājumu 300 </w:t>
      </w:r>
      <w:r>
        <w:rPr>
          <w:bCs/>
        </w:rPr>
        <w:t>cilvēkiem</w:t>
      </w:r>
      <w:r w:rsidRPr="00C4533C">
        <w:rPr>
          <w:bCs/>
        </w:rPr>
        <w:t>.</w:t>
      </w:r>
    </w:p>
    <w:p w:rsidR="00883161" w:rsidRPr="00C4533C" w:rsidRDefault="00883161" w:rsidP="00806B71">
      <w:pPr>
        <w:numPr>
          <w:ilvl w:val="2"/>
          <w:numId w:val="24"/>
        </w:numPr>
        <w:spacing w:after="240"/>
        <w:ind w:left="851" w:hanging="425"/>
        <w:jc w:val="both"/>
        <w:rPr>
          <w:bCs/>
          <w:caps/>
        </w:rPr>
      </w:pPr>
      <w:r w:rsidRPr="00C4533C">
        <w:rPr>
          <w:bCs/>
        </w:rPr>
        <w:t>Tehniskajā specifikācijā norādītais k</w:t>
      </w:r>
      <w:r w:rsidR="00C4533C">
        <w:rPr>
          <w:bCs/>
        </w:rPr>
        <w:t>onferences dalībnieku skaits (30</w:t>
      </w:r>
      <w:r w:rsidRPr="00C4533C">
        <w:rPr>
          <w:bCs/>
        </w:rPr>
        <w:t xml:space="preserve">0) ir organizatoru prognoze. Dalībnieku skaits var </w:t>
      </w:r>
      <w:r w:rsidR="00C4533C">
        <w:rPr>
          <w:bCs/>
        </w:rPr>
        <w:t>mainīties robežās no 250 līdz 35</w:t>
      </w:r>
      <w:r w:rsidRPr="00C4533C">
        <w:rPr>
          <w:bCs/>
        </w:rPr>
        <w:t>0 cilvēkiem. Norēķini ar pretendentu notiks saskaņā ar reālo konferences dalībnieku skaitu.</w:t>
      </w:r>
    </w:p>
    <w:p w:rsidR="00883161" w:rsidRPr="00C4533C" w:rsidRDefault="00883161" w:rsidP="00806B71">
      <w:pPr>
        <w:numPr>
          <w:ilvl w:val="2"/>
          <w:numId w:val="24"/>
        </w:numPr>
        <w:spacing w:after="240"/>
        <w:ind w:left="851" w:hanging="425"/>
        <w:jc w:val="both"/>
        <w:rPr>
          <w:bCs/>
          <w:caps/>
        </w:rPr>
      </w:pPr>
      <w:r w:rsidRPr="00C4533C">
        <w:rPr>
          <w:bCs/>
        </w:rPr>
        <w:t xml:space="preserve">Pasūtītājs precizēs galīgo konferences dalībnieku </w:t>
      </w:r>
      <w:r w:rsidR="00C4533C" w:rsidRPr="00C4533C">
        <w:rPr>
          <w:bCs/>
        </w:rPr>
        <w:t>skaitu ne vēlāk kā 2016. gada 20.</w:t>
      </w:r>
      <w:r w:rsidRPr="00C4533C">
        <w:rPr>
          <w:bCs/>
        </w:rPr>
        <w:t xml:space="preserve"> jūnijā.</w:t>
      </w:r>
    </w:p>
    <w:p w:rsidR="00126D78" w:rsidRPr="00C4533C" w:rsidRDefault="00126D78" w:rsidP="00883161">
      <w:pPr>
        <w:pStyle w:val="ListParagraph"/>
        <w:widowControl/>
        <w:numPr>
          <w:ilvl w:val="0"/>
          <w:numId w:val="24"/>
        </w:numPr>
        <w:spacing w:after="200" w:line="276" w:lineRule="auto"/>
      </w:pPr>
      <w:r w:rsidRPr="00C4533C">
        <w:br w:type="page"/>
      </w:r>
    </w:p>
    <w:p w:rsidR="00126D78" w:rsidRPr="00BD4204" w:rsidRDefault="00126D78" w:rsidP="00126D78">
      <w:pPr>
        <w:widowControl/>
        <w:rPr>
          <w:b/>
        </w:rPr>
      </w:pPr>
    </w:p>
    <w:p w:rsidR="002B33F6" w:rsidRPr="00BD4204" w:rsidRDefault="002B33F6" w:rsidP="002B33F6">
      <w:pPr>
        <w:jc w:val="center"/>
        <w:rPr>
          <w:b/>
          <w:sz w:val="32"/>
          <w:szCs w:val="32"/>
        </w:rPr>
      </w:pPr>
    </w:p>
    <w:p w:rsidR="0034791F" w:rsidRPr="00BD4204" w:rsidRDefault="0034791F" w:rsidP="002B33F6">
      <w:pPr>
        <w:jc w:val="center"/>
        <w:rPr>
          <w:b/>
          <w:sz w:val="32"/>
          <w:szCs w:val="32"/>
        </w:rPr>
      </w:pPr>
    </w:p>
    <w:p w:rsidR="0034791F" w:rsidRPr="00BD4204" w:rsidRDefault="0034791F" w:rsidP="002B33F6">
      <w:pPr>
        <w:jc w:val="center"/>
        <w:rPr>
          <w:b/>
          <w:sz w:val="32"/>
          <w:szCs w:val="32"/>
        </w:rPr>
      </w:pPr>
    </w:p>
    <w:p w:rsidR="0086155D" w:rsidRPr="00BD4204" w:rsidRDefault="0086155D" w:rsidP="002B33F6">
      <w:pPr>
        <w:jc w:val="center"/>
        <w:rPr>
          <w:b/>
          <w:sz w:val="32"/>
          <w:szCs w:val="32"/>
        </w:rPr>
      </w:pPr>
    </w:p>
    <w:p w:rsidR="002B33F6" w:rsidRPr="00BD4204" w:rsidRDefault="002B33F6" w:rsidP="002B33F6">
      <w:pPr>
        <w:jc w:val="center"/>
        <w:rPr>
          <w:b/>
          <w:sz w:val="32"/>
          <w:szCs w:val="32"/>
        </w:rPr>
      </w:pPr>
      <w:r w:rsidRPr="00BD4204">
        <w:rPr>
          <w:b/>
          <w:sz w:val="32"/>
          <w:szCs w:val="32"/>
        </w:rPr>
        <w:t>III.   NODAĻA</w:t>
      </w:r>
    </w:p>
    <w:p w:rsidR="002B33F6" w:rsidRPr="00BD4204" w:rsidRDefault="002B33F6" w:rsidP="002B33F6">
      <w:pPr>
        <w:jc w:val="center"/>
        <w:rPr>
          <w:b/>
          <w:sz w:val="32"/>
          <w:szCs w:val="32"/>
        </w:rPr>
      </w:pPr>
    </w:p>
    <w:p w:rsidR="002B33F6" w:rsidRPr="00BD4204" w:rsidRDefault="002B33F6" w:rsidP="002B33F6">
      <w:pPr>
        <w:pStyle w:val="Heading1"/>
        <w:numPr>
          <w:ilvl w:val="0"/>
          <w:numId w:val="0"/>
        </w:numPr>
        <w:ind w:left="432"/>
        <w:jc w:val="center"/>
        <w:rPr>
          <w:rFonts w:ascii="Times New Roman" w:hAnsi="Times New Roman" w:cs="Times New Roman"/>
          <w:lang w:val="lv-LV"/>
        </w:rPr>
      </w:pPr>
      <w:bookmarkStart w:id="36" w:name="FORMAS_PIEDĀVĀJUMA_SAGATAVOŠANAI_IV"/>
      <w:bookmarkStart w:id="37" w:name="_Toc446071882"/>
      <w:r w:rsidRPr="00BD4204">
        <w:rPr>
          <w:rFonts w:ascii="Times New Roman" w:hAnsi="Times New Roman" w:cs="Times New Roman"/>
          <w:lang w:val="lv-LV"/>
        </w:rPr>
        <w:t>FORMAS PIEDĀVĀJUMA SAGATAVOŠANAI</w:t>
      </w:r>
      <w:bookmarkEnd w:id="37"/>
    </w:p>
    <w:bookmarkEnd w:id="36"/>
    <w:p w:rsidR="002B33F6" w:rsidRPr="00BD4204" w:rsidRDefault="002B33F6" w:rsidP="002B33F6">
      <w:pPr>
        <w:jc w:val="center"/>
      </w:pPr>
      <w:r w:rsidRPr="00BD4204">
        <w:br w:type="page"/>
      </w:r>
      <w:bookmarkStart w:id="38" w:name="FORMA_IV_1"/>
    </w:p>
    <w:p w:rsidR="002B33F6" w:rsidRPr="00BD4204" w:rsidRDefault="002B33F6" w:rsidP="002B33F6">
      <w:pPr>
        <w:jc w:val="center"/>
      </w:pPr>
    </w:p>
    <w:p w:rsidR="002B33F6" w:rsidRPr="00BD4204" w:rsidRDefault="002B33F6" w:rsidP="002B33F6">
      <w:pPr>
        <w:pStyle w:val="Heading2"/>
        <w:numPr>
          <w:ilvl w:val="0"/>
          <w:numId w:val="0"/>
        </w:numPr>
        <w:jc w:val="center"/>
      </w:pPr>
      <w:bookmarkStart w:id="39" w:name="_Toc446071883"/>
      <w:r w:rsidRPr="00BD4204">
        <w:t>1. FORMA</w:t>
      </w:r>
      <w:bookmarkEnd w:id="38"/>
      <w:bookmarkEnd w:id="39"/>
    </w:p>
    <w:p w:rsidR="002B33F6" w:rsidRPr="00BD4204" w:rsidRDefault="002B33F6" w:rsidP="002B33F6"/>
    <w:p w:rsidR="002B33F6" w:rsidRPr="00BD4204" w:rsidRDefault="002B33F6" w:rsidP="002B33F6">
      <w:pPr>
        <w:jc w:val="center"/>
        <w:rPr>
          <w:b/>
          <w:caps/>
        </w:rPr>
      </w:pPr>
      <w:r w:rsidRPr="00BD4204">
        <w:rPr>
          <w:b/>
          <w:caps/>
        </w:rPr>
        <w:t>Pieteikums DALĪBAI B daļas pakalpojumu iepirkumā</w:t>
      </w:r>
    </w:p>
    <w:p w:rsidR="002B33F6" w:rsidRPr="00BD4204" w:rsidRDefault="002B33F6" w:rsidP="002B33F6">
      <w:pPr>
        <w:jc w:val="both"/>
        <w:rPr>
          <w:b/>
        </w:rPr>
      </w:pPr>
    </w:p>
    <w:p w:rsidR="002B33F6" w:rsidRPr="00BD4204" w:rsidRDefault="002B33F6" w:rsidP="002B33F6">
      <w:pPr>
        <w:jc w:val="both"/>
        <w:rPr>
          <w:b/>
        </w:rPr>
      </w:pPr>
      <w:r w:rsidRPr="00BD4204">
        <w:rPr>
          <w:b/>
        </w:rPr>
        <w:t>Pasūtītājs: Latvijas Organiskās sintēzes institūts</w:t>
      </w:r>
    </w:p>
    <w:p w:rsidR="002B33F6" w:rsidRPr="00BD4204" w:rsidRDefault="002B33F6" w:rsidP="002B33F6">
      <w:pPr>
        <w:tabs>
          <w:tab w:val="left" w:pos="5387"/>
        </w:tabs>
        <w:jc w:val="both"/>
      </w:pPr>
      <w:r w:rsidRPr="00BD4204">
        <w:rPr>
          <w:b/>
        </w:rPr>
        <w:t xml:space="preserve">ID Nr.: OSI </w:t>
      </w:r>
      <w:r w:rsidR="00940B7D" w:rsidRPr="00BD4204">
        <w:rPr>
          <w:b/>
        </w:rPr>
        <w:t>2016/0</w:t>
      </w:r>
      <w:r w:rsidR="00722556">
        <w:rPr>
          <w:b/>
        </w:rPr>
        <w:t>8</w:t>
      </w:r>
      <w:r w:rsidRPr="00BD4204">
        <w:rPr>
          <w:b/>
        </w:rPr>
        <w:t xml:space="preserve"> BI</w:t>
      </w:r>
      <w:r w:rsidRPr="00BD4204">
        <w:rPr>
          <w:b/>
        </w:rPr>
        <w:tab/>
        <w:t xml:space="preserve"> </w:t>
      </w:r>
      <w:r w:rsidRPr="00BD4204">
        <w:t>_____________________________</w:t>
      </w:r>
    </w:p>
    <w:p w:rsidR="002B33F6" w:rsidRPr="00BD4204" w:rsidRDefault="002B33F6" w:rsidP="002B33F6">
      <w:pPr>
        <w:jc w:val="both"/>
      </w:pPr>
      <w:r w:rsidRPr="00BD4204">
        <w:t xml:space="preserve">                                                                                                                  /Datums/</w:t>
      </w:r>
    </w:p>
    <w:p w:rsidR="002B33F6" w:rsidRPr="00BD4204" w:rsidRDefault="002B33F6" w:rsidP="002B33F6">
      <w:pPr>
        <w:jc w:val="both"/>
        <w:rPr>
          <w:b/>
        </w:rPr>
      </w:pPr>
      <w:r w:rsidRPr="00BD4204">
        <w:rPr>
          <w:b/>
        </w:rPr>
        <w:t>Iepirkuma nosaukums: „</w:t>
      </w:r>
      <w:r w:rsidR="00722556" w:rsidRPr="00722556">
        <w:rPr>
          <w:b/>
        </w:rPr>
        <w:t>Starptautiskās konferences „Balticum Organicum Syntheticum 2016” dalībnieku ēdināšanas pakalpojuma sniegšana no 2016. gada 3. jūlija līdz 6. jūlijam</w:t>
      </w:r>
      <w:r w:rsidRPr="00BD4204">
        <w:rPr>
          <w:b/>
        </w:rPr>
        <w:t>”</w:t>
      </w:r>
    </w:p>
    <w:p w:rsidR="002B33F6" w:rsidRPr="00BD4204" w:rsidRDefault="002B33F6" w:rsidP="002B33F6">
      <w:pPr>
        <w:jc w:val="both"/>
        <w:rPr>
          <w:b/>
          <w:color w:val="FF99CC"/>
        </w:rPr>
      </w:pPr>
    </w:p>
    <w:p w:rsidR="002B33F6" w:rsidRPr="00BD4204" w:rsidRDefault="002B33F6" w:rsidP="002B33F6">
      <w:pPr>
        <w:jc w:val="both"/>
        <w:rPr>
          <w:i/>
          <w:sz w:val="20"/>
          <w:szCs w:val="20"/>
        </w:rPr>
      </w:pPr>
      <w:r w:rsidRPr="00BD4204">
        <w:t xml:space="preserve">Iepazinušies ar atklāta konkursa nolikumu, mēs, apakšā parakstījušies, piedāvājam </w:t>
      </w:r>
      <w:r w:rsidRPr="00BD4204">
        <w:rPr>
          <w:b/>
        </w:rPr>
        <w:t xml:space="preserve">sniegt pakalpojumus </w:t>
      </w:r>
      <w:r w:rsidRPr="00BD4204">
        <w:t>saskaņā ar B daļas pakalpojumu iepirkuma prasībām un piekrītot visiem iepirkuma noteikumiem.</w:t>
      </w:r>
    </w:p>
    <w:p w:rsidR="002B33F6" w:rsidRPr="00BD4204" w:rsidRDefault="002B33F6" w:rsidP="002B33F6">
      <w:pPr>
        <w:jc w:val="both"/>
      </w:pPr>
    </w:p>
    <w:p w:rsidR="002B33F6" w:rsidRPr="00BD4204" w:rsidRDefault="002B33F6" w:rsidP="002B33F6">
      <w:pPr>
        <w:jc w:val="both"/>
      </w:pPr>
      <w:r w:rsidRPr="00BD4204">
        <w:t>Jā mūsu piedāvājums tiks akceptēts, mēs apņemamies sniegt visus Tehniskajās specifikācijās paredzētos pakalpojumus saskaņā ar Tehnisko piedāvājumu un Finanšu piedāvājumu, kas ir daļa no mūsu piedāvājuma.</w:t>
      </w:r>
    </w:p>
    <w:p w:rsidR="002B33F6" w:rsidRPr="00BD4204" w:rsidRDefault="002B33F6" w:rsidP="002B33F6">
      <w:pPr>
        <w:jc w:val="both"/>
      </w:pPr>
    </w:p>
    <w:p w:rsidR="002B33F6" w:rsidRPr="00BD4204" w:rsidRDefault="002B33F6" w:rsidP="002B33F6">
      <w:pPr>
        <w:widowControl/>
        <w:jc w:val="both"/>
      </w:pPr>
      <w:r w:rsidRPr="00BD4204">
        <w:t>Ar šo mēs apstiprinām, ka mūsu piedāvājums ir spēkā 60 dienas no iepirkuma Nolikumā noteiktā piedāvājumu iesniegšanas termiņa, un var tikt akceptēts jebkurā laikā pirms tā spēkā esamības termiņa izbeigšanās.</w:t>
      </w:r>
    </w:p>
    <w:p w:rsidR="002B33F6" w:rsidRPr="00BD4204" w:rsidRDefault="002B33F6" w:rsidP="002B33F6">
      <w:pPr>
        <w:widowControl/>
        <w:jc w:val="both"/>
      </w:pPr>
    </w:p>
    <w:p w:rsidR="002B33F6" w:rsidRPr="00BD4204" w:rsidRDefault="002B33F6" w:rsidP="002B33F6">
      <w:pPr>
        <w:widowControl/>
        <w:jc w:val="both"/>
      </w:pPr>
      <w:r w:rsidRPr="00BD4204">
        <w:t>Ar šo mēs iesniedzam savu piedāvājumu, kas sastāv no Pretendentu atlases un kvalifikācijas dokumentiem, kuri noteikti iepirkuma nolikumā, Tehniskā piedāvājuma un Finanšu piedāvājuma.</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Pretendenta nosaukums:</w:t>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Adrese:</w:t>
      </w:r>
      <w:r w:rsidRPr="00BD4204">
        <w:tab/>
      </w:r>
      <w:r w:rsidRPr="00BD4204">
        <w:tab/>
      </w:r>
      <w:r w:rsidRPr="00BD4204">
        <w:tab/>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Pilnvarotās personas vārds,</w:t>
      </w:r>
    </w:p>
    <w:p w:rsidR="002B33F6" w:rsidRPr="00BD4204" w:rsidRDefault="002B33F6" w:rsidP="002B33F6">
      <w:pPr>
        <w:widowControl/>
        <w:jc w:val="both"/>
      </w:pPr>
      <w:r w:rsidRPr="00BD4204">
        <w:t>Uzvārds, amats:</w:t>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Pilnvarotās personas paraksts:</w:t>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jc w:val="center"/>
        <w:rPr>
          <w:b/>
        </w:rPr>
      </w:pPr>
    </w:p>
    <w:p w:rsidR="002B33F6" w:rsidRPr="00BD4204" w:rsidRDefault="002B33F6" w:rsidP="002B33F6">
      <w:pPr>
        <w:jc w:val="right"/>
        <w:rPr>
          <w:b/>
          <w:bCs/>
        </w:rPr>
      </w:pPr>
      <w:r w:rsidRPr="00BD4204">
        <w:rPr>
          <w:b/>
          <w:bCs/>
        </w:rPr>
        <w:br w:type="page"/>
      </w:r>
    </w:p>
    <w:p w:rsidR="002B33F6" w:rsidRPr="00BD4204" w:rsidRDefault="002B33F6" w:rsidP="002B33F6">
      <w:pPr>
        <w:pStyle w:val="Heading2"/>
        <w:numPr>
          <w:ilvl w:val="0"/>
          <w:numId w:val="0"/>
        </w:numPr>
        <w:jc w:val="center"/>
      </w:pPr>
      <w:bookmarkStart w:id="40" w:name="_Toc446071884"/>
      <w:r w:rsidRPr="00BD4204">
        <w:lastRenderedPageBreak/>
        <w:t>2. FORMA</w:t>
      </w:r>
      <w:bookmarkEnd w:id="40"/>
    </w:p>
    <w:p w:rsidR="002B33F6" w:rsidRPr="00BD4204" w:rsidRDefault="002B33F6" w:rsidP="002B33F6">
      <w:pPr>
        <w:jc w:val="right"/>
        <w:rPr>
          <w:b/>
          <w:bCs/>
        </w:rPr>
      </w:pPr>
    </w:p>
    <w:p w:rsidR="002B33F6" w:rsidRPr="00BD4204" w:rsidRDefault="002B33F6" w:rsidP="002B33F6">
      <w:pPr>
        <w:jc w:val="center"/>
        <w:rPr>
          <w:b/>
          <w:bCs/>
          <w:caps/>
          <w:sz w:val="28"/>
          <w:szCs w:val="28"/>
        </w:rPr>
      </w:pPr>
      <w:r w:rsidRPr="00BD4204">
        <w:rPr>
          <w:b/>
          <w:bCs/>
          <w:caps/>
          <w:sz w:val="28"/>
          <w:szCs w:val="28"/>
        </w:rPr>
        <w:t>TehniskAIS PIEDĀVĀJUMS</w:t>
      </w:r>
    </w:p>
    <w:p w:rsidR="002B33F6" w:rsidRPr="00BD4204" w:rsidRDefault="002B33F6" w:rsidP="002B33F6">
      <w:pPr>
        <w:jc w:val="center"/>
        <w:rPr>
          <w:b/>
          <w:bCs/>
        </w:rPr>
      </w:pPr>
    </w:p>
    <w:p w:rsidR="002B33F6" w:rsidRPr="00BD4204" w:rsidRDefault="002B33F6" w:rsidP="002B33F6">
      <w:pPr>
        <w:jc w:val="center"/>
        <w:rPr>
          <w:b/>
          <w:bCs/>
        </w:rPr>
      </w:pPr>
    </w:p>
    <w:p w:rsidR="002B33F6" w:rsidRPr="00BD4204" w:rsidRDefault="002B33F6" w:rsidP="002B33F6">
      <w:pPr>
        <w:pStyle w:val="Header"/>
        <w:jc w:val="both"/>
        <w:rPr>
          <w:b/>
        </w:rPr>
      </w:pPr>
      <w:r w:rsidRPr="00BD4204">
        <w:rPr>
          <w:b/>
        </w:rPr>
        <w:t>Iepirkuma nosaukums: „</w:t>
      </w:r>
      <w:r w:rsidR="00722556" w:rsidRPr="00722556">
        <w:rPr>
          <w:b/>
        </w:rPr>
        <w:t>Starptautiskās konferences „Balticum Organicum Syntheticum 2016” dalībnieku ēdināšanas pakalpojuma sniegšana no 2016. gada 3. jūlija līdz 6. jūlijam</w:t>
      </w:r>
      <w:r w:rsidRPr="00BD4204">
        <w:rPr>
          <w:b/>
        </w:rPr>
        <w:t>”</w:t>
      </w:r>
    </w:p>
    <w:p w:rsidR="002B33F6" w:rsidRPr="00BD4204" w:rsidRDefault="002B33F6" w:rsidP="002B33F6">
      <w:pPr>
        <w:pStyle w:val="Header"/>
        <w:jc w:val="both"/>
        <w:rPr>
          <w:b/>
        </w:rPr>
      </w:pPr>
      <w:r w:rsidRPr="00BD4204">
        <w:rPr>
          <w:b/>
        </w:rPr>
        <w:t xml:space="preserve">ID Nr.: OSI </w:t>
      </w:r>
      <w:r w:rsidR="00751D20" w:rsidRPr="00BD4204">
        <w:rPr>
          <w:b/>
        </w:rPr>
        <w:t>2016/0</w:t>
      </w:r>
      <w:r w:rsidR="00722556">
        <w:rPr>
          <w:b/>
        </w:rPr>
        <w:t>8</w:t>
      </w:r>
      <w:r w:rsidRPr="00BD4204">
        <w:rPr>
          <w:b/>
        </w:rPr>
        <w:t xml:space="preserve"> BI</w:t>
      </w:r>
    </w:p>
    <w:p w:rsidR="002B33F6" w:rsidRPr="00BD4204" w:rsidRDefault="002B33F6" w:rsidP="002B33F6">
      <w:pPr>
        <w:pStyle w:val="Header"/>
        <w:jc w:val="both"/>
        <w:rPr>
          <w:b/>
        </w:rPr>
      </w:pPr>
    </w:p>
    <w:p w:rsidR="002B33F6" w:rsidRPr="00BD4204" w:rsidRDefault="002B33F6" w:rsidP="002B33F6">
      <w:pPr>
        <w:pStyle w:val="Header"/>
        <w:jc w:val="both"/>
        <w:rPr>
          <w:b/>
        </w:rPr>
      </w:pPr>
    </w:p>
    <w:p w:rsidR="002B33F6" w:rsidRPr="00BD4204" w:rsidRDefault="002B33F6" w:rsidP="002B33F6">
      <w:pPr>
        <w:pStyle w:val="Header"/>
        <w:numPr>
          <w:ilvl w:val="0"/>
          <w:numId w:val="4"/>
        </w:numPr>
        <w:jc w:val="both"/>
        <w:rPr>
          <w:b/>
        </w:rPr>
      </w:pPr>
      <w:r w:rsidRPr="00BD4204">
        <w:rPr>
          <w:b/>
        </w:rPr>
        <w:t>Piedāvāto pakalpojumu apraksts</w:t>
      </w:r>
    </w:p>
    <w:p w:rsidR="002B33F6" w:rsidRPr="00BD4204" w:rsidRDefault="002B33F6" w:rsidP="002B33F6">
      <w:pPr>
        <w:pStyle w:val="Header"/>
        <w:jc w:val="both"/>
        <w:rPr>
          <w:b/>
          <w:noProof/>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507"/>
        <w:gridCol w:w="5161"/>
      </w:tblGrid>
      <w:tr w:rsidR="002B33F6" w:rsidRPr="00BD4204" w:rsidTr="00801279">
        <w:trPr>
          <w:trHeight w:val="550"/>
          <w:jc w:val="center"/>
        </w:trPr>
        <w:tc>
          <w:tcPr>
            <w:tcW w:w="701" w:type="dxa"/>
            <w:vMerge w:val="restart"/>
            <w:tcBorders>
              <w:right w:val="single" w:sz="12" w:space="0" w:color="auto"/>
            </w:tcBorders>
            <w:vAlign w:val="center"/>
          </w:tcPr>
          <w:p w:rsidR="002B33F6" w:rsidRPr="00BD4204" w:rsidRDefault="002B33F6" w:rsidP="00801279">
            <w:pPr>
              <w:pStyle w:val="Header"/>
              <w:jc w:val="center"/>
              <w:rPr>
                <w:b/>
                <w:noProof/>
              </w:rPr>
            </w:pPr>
            <w:r w:rsidRPr="00BD4204">
              <w:rPr>
                <w:b/>
                <w:bCs/>
                <w:noProof/>
                <w:color w:val="000000"/>
              </w:rPr>
              <w:t>Nr. p.k.</w:t>
            </w:r>
          </w:p>
        </w:tc>
        <w:tc>
          <w:tcPr>
            <w:tcW w:w="4507" w:type="dxa"/>
            <w:tcBorders>
              <w:left w:val="single" w:sz="12" w:space="0" w:color="auto"/>
              <w:bottom w:val="single" w:sz="2" w:space="0" w:color="auto"/>
              <w:right w:val="single" w:sz="12" w:space="0" w:color="auto"/>
            </w:tcBorders>
            <w:vAlign w:val="center"/>
          </w:tcPr>
          <w:p w:rsidR="002B33F6" w:rsidRPr="00BD4204" w:rsidRDefault="002B33F6" w:rsidP="00801279">
            <w:pPr>
              <w:widowControl/>
              <w:jc w:val="center"/>
              <w:rPr>
                <w:b/>
                <w:color w:val="000000"/>
              </w:rPr>
            </w:pPr>
            <w:r w:rsidRPr="00BD4204">
              <w:rPr>
                <w:b/>
                <w:color w:val="000000"/>
              </w:rPr>
              <w:t>Pasūtītāja prasības</w:t>
            </w:r>
          </w:p>
        </w:tc>
        <w:tc>
          <w:tcPr>
            <w:tcW w:w="5161" w:type="dxa"/>
            <w:tcBorders>
              <w:left w:val="single" w:sz="12" w:space="0" w:color="auto"/>
              <w:bottom w:val="single" w:sz="2" w:space="0" w:color="auto"/>
            </w:tcBorders>
            <w:vAlign w:val="center"/>
          </w:tcPr>
          <w:p w:rsidR="002B33F6" w:rsidRPr="00BD4204" w:rsidRDefault="002B33F6" w:rsidP="00801279">
            <w:pPr>
              <w:pStyle w:val="Header"/>
              <w:jc w:val="center"/>
              <w:rPr>
                <w:b/>
                <w:noProof/>
              </w:rPr>
            </w:pPr>
            <w:r w:rsidRPr="00BD4204">
              <w:rPr>
                <w:b/>
                <w:color w:val="000000"/>
              </w:rPr>
              <w:t>Piedāvājums</w:t>
            </w:r>
          </w:p>
        </w:tc>
      </w:tr>
      <w:tr w:rsidR="002B33F6" w:rsidRPr="00BD4204" w:rsidTr="00801279">
        <w:trPr>
          <w:trHeight w:val="417"/>
          <w:jc w:val="center"/>
        </w:trPr>
        <w:tc>
          <w:tcPr>
            <w:tcW w:w="701" w:type="dxa"/>
            <w:vMerge/>
            <w:tcBorders>
              <w:bottom w:val="single" w:sz="12" w:space="0" w:color="auto"/>
              <w:right w:val="single" w:sz="12" w:space="0" w:color="auto"/>
            </w:tcBorders>
            <w:vAlign w:val="center"/>
          </w:tcPr>
          <w:p w:rsidR="002B33F6" w:rsidRPr="00BD4204" w:rsidRDefault="002B33F6" w:rsidP="00801279">
            <w:pPr>
              <w:pStyle w:val="Header"/>
              <w:jc w:val="center"/>
              <w:rPr>
                <w:b/>
                <w:bCs/>
                <w:noProof/>
                <w:color w:val="000000"/>
              </w:rPr>
            </w:pPr>
          </w:p>
        </w:tc>
        <w:tc>
          <w:tcPr>
            <w:tcW w:w="4507" w:type="dxa"/>
            <w:tcBorders>
              <w:top w:val="single" w:sz="2" w:space="0" w:color="auto"/>
              <w:left w:val="single" w:sz="12" w:space="0" w:color="auto"/>
              <w:bottom w:val="single" w:sz="12" w:space="0" w:color="auto"/>
              <w:right w:val="single" w:sz="12" w:space="0" w:color="auto"/>
            </w:tcBorders>
            <w:vAlign w:val="center"/>
          </w:tcPr>
          <w:p w:rsidR="002B33F6" w:rsidRPr="00BD4204" w:rsidRDefault="002B33F6" w:rsidP="00801279">
            <w:pPr>
              <w:pStyle w:val="Header"/>
              <w:jc w:val="center"/>
              <w:rPr>
                <w:b/>
                <w:i/>
                <w:noProof/>
              </w:rPr>
            </w:pPr>
            <w:r w:rsidRPr="00BD4204">
              <w:rPr>
                <w:b/>
                <w:i/>
                <w:noProof/>
              </w:rPr>
              <w:t>Prasības no Tehniskās specifikācijas</w:t>
            </w:r>
          </w:p>
        </w:tc>
        <w:tc>
          <w:tcPr>
            <w:tcW w:w="5161" w:type="dxa"/>
            <w:tcBorders>
              <w:top w:val="single" w:sz="2" w:space="0" w:color="auto"/>
              <w:left w:val="single" w:sz="12" w:space="0" w:color="auto"/>
              <w:bottom w:val="single" w:sz="12" w:space="0" w:color="auto"/>
            </w:tcBorders>
            <w:vAlign w:val="center"/>
          </w:tcPr>
          <w:p w:rsidR="002B33F6" w:rsidRPr="00BD4204" w:rsidRDefault="002B33F6" w:rsidP="00801279">
            <w:pPr>
              <w:pStyle w:val="Header"/>
              <w:jc w:val="center"/>
              <w:rPr>
                <w:b/>
                <w:i/>
                <w:noProof/>
              </w:rPr>
            </w:pPr>
            <w:r w:rsidRPr="00BD4204">
              <w:rPr>
                <w:b/>
                <w:i/>
                <w:noProof/>
              </w:rPr>
              <w:t>Atbilstības apraksts</w:t>
            </w:r>
          </w:p>
        </w:tc>
      </w:tr>
      <w:tr w:rsidR="002B33F6" w:rsidRPr="00BD4204" w:rsidTr="00801279">
        <w:trPr>
          <w:jc w:val="center"/>
        </w:trPr>
        <w:tc>
          <w:tcPr>
            <w:tcW w:w="701" w:type="dxa"/>
            <w:tcBorders>
              <w:top w:val="single" w:sz="12" w:space="0" w:color="auto"/>
              <w:right w:val="single" w:sz="12" w:space="0" w:color="auto"/>
            </w:tcBorders>
          </w:tcPr>
          <w:p w:rsidR="002B33F6" w:rsidRPr="00BD4204" w:rsidRDefault="002B33F6" w:rsidP="00801279">
            <w:pPr>
              <w:pStyle w:val="Header"/>
              <w:jc w:val="both"/>
              <w:rPr>
                <w:noProof/>
              </w:rPr>
            </w:pPr>
          </w:p>
        </w:tc>
        <w:tc>
          <w:tcPr>
            <w:tcW w:w="4507" w:type="dxa"/>
            <w:tcBorders>
              <w:top w:val="single" w:sz="12" w:space="0" w:color="auto"/>
              <w:left w:val="single" w:sz="12" w:space="0" w:color="auto"/>
              <w:right w:val="single" w:sz="12" w:space="0" w:color="auto"/>
            </w:tcBorders>
          </w:tcPr>
          <w:p w:rsidR="002B33F6" w:rsidRPr="00BD4204" w:rsidRDefault="002B33F6" w:rsidP="00801279">
            <w:pPr>
              <w:pStyle w:val="Header"/>
              <w:jc w:val="both"/>
              <w:rPr>
                <w:noProof/>
              </w:rPr>
            </w:pPr>
          </w:p>
        </w:tc>
        <w:tc>
          <w:tcPr>
            <w:tcW w:w="5161" w:type="dxa"/>
            <w:tcBorders>
              <w:top w:val="single" w:sz="12" w:space="0" w:color="auto"/>
              <w:left w:val="single" w:sz="12" w:space="0" w:color="auto"/>
            </w:tcBorders>
          </w:tcPr>
          <w:p w:rsidR="002B33F6" w:rsidRPr="00BD4204" w:rsidRDefault="002B33F6" w:rsidP="00801279">
            <w:pPr>
              <w:pStyle w:val="Header"/>
              <w:jc w:val="both"/>
              <w:rPr>
                <w:noProof/>
              </w:rPr>
            </w:pPr>
          </w:p>
        </w:tc>
      </w:tr>
      <w:tr w:rsidR="002B33F6" w:rsidRPr="00BD4204" w:rsidTr="00801279">
        <w:trPr>
          <w:jc w:val="center"/>
        </w:trPr>
        <w:tc>
          <w:tcPr>
            <w:tcW w:w="701" w:type="dxa"/>
            <w:tcBorders>
              <w:right w:val="single" w:sz="12" w:space="0" w:color="auto"/>
            </w:tcBorders>
          </w:tcPr>
          <w:p w:rsidR="002B33F6" w:rsidRPr="00BD4204" w:rsidRDefault="002B33F6" w:rsidP="00801279">
            <w:pPr>
              <w:pStyle w:val="Header"/>
              <w:jc w:val="both"/>
              <w:rPr>
                <w:noProof/>
              </w:rPr>
            </w:pPr>
          </w:p>
        </w:tc>
        <w:tc>
          <w:tcPr>
            <w:tcW w:w="4507" w:type="dxa"/>
            <w:tcBorders>
              <w:left w:val="single" w:sz="12" w:space="0" w:color="auto"/>
              <w:right w:val="single" w:sz="12" w:space="0" w:color="auto"/>
            </w:tcBorders>
          </w:tcPr>
          <w:p w:rsidR="002B33F6" w:rsidRPr="00BD4204" w:rsidRDefault="002B33F6" w:rsidP="00801279">
            <w:pPr>
              <w:pStyle w:val="Header"/>
              <w:jc w:val="both"/>
              <w:rPr>
                <w:noProof/>
              </w:rPr>
            </w:pPr>
          </w:p>
        </w:tc>
        <w:tc>
          <w:tcPr>
            <w:tcW w:w="5161" w:type="dxa"/>
            <w:tcBorders>
              <w:left w:val="single" w:sz="12" w:space="0" w:color="auto"/>
            </w:tcBorders>
          </w:tcPr>
          <w:p w:rsidR="002B33F6" w:rsidRPr="00BD4204" w:rsidRDefault="002B33F6" w:rsidP="00801279">
            <w:pPr>
              <w:pStyle w:val="Header"/>
              <w:jc w:val="both"/>
              <w:rPr>
                <w:noProof/>
              </w:rPr>
            </w:pPr>
          </w:p>
        </w:tc>
      </w:tr>
      <w:tr w:rsidR="002B33F6" w:rsidRPr="00BD4204" w:rsidTr="00801279">
        <w:trPr>
          <w:jc w:val="center"/>
        </w:trPr>
        <w:tc>
          <w:tcPr>
            <w:tcW w:w="701" w:type="dxa"/>
            <w:tcBorders>
              <w:right w:val="single" w:sz="12" w:space="0" w:color="auto"/>
            </w:tcBorders>
          </w:tcPr>
          <w:p w:rsidR="002B33F6" w:rsidRPr="00BD4204" w:rsidRDefault="002B33F6" w:rsidP="00801279">
            <w:pPr>
              <w:pStyle w:val="Header"/>
              <w:jc w:val="both"/>
              <w:rPr>
                <w:noProof/>
              </w:rPr>
            </w:pPr>
          </w:p>
        </w:tc>
        <w:tc>
          <w:tcPr>
            <w:tcW w:w="4507" w:type="dxa"/>
            <w:tcBorders>
              <w:left w:val="single" w:sz="12" w:space="0" w:color="auto"/>
              <w:right w:val="single" w:sz="12" w:space="0" w:color="auto"/>
            </w:tcBorders>
          </w:tcPr>
          <w:p w:rsidR="002B33F6" w:rsidRPr="00BD4204" w:rsidRDefault="002B33F6" w:rsidP="00801279">
            <w:pPr>
              <w:pStyle w:val="Header"/>
              <w:jc w:val="both"/>
              <w:rPr>
                <w:noProof/>
              </w:rPr>
            </w:pPr>
          </w:p>
        </w:tc>
        <w:tc>
          <w:tcPr>
            <w:tcW w:w="5161" w:type="dxa"/>
            <w:tcBorders>
              <w:left w:val="single" w:sz="12" w:space="0" w:color="auto"/>
            </w:tcBorders>
          </w:tcPr>
          <w:p w:rsidR="002B33F6" w:rsidRPr="00BD4204" w:rsidRDefault="002B33F6" w:rsidP="00801279">
            <w:pPr>
              <w:pStyle w:val="Header"/>
              <w:jc w:val="both"/>
              <w:rPr>
                <w:noProof/>
              </w:rPr>
            </w:pPr>
          </w:p>
        </w:tc>
      </w:tr>
      <w:tr w:rsidR="002B33F6" w:rsidRPr="00BD4204" w:rsidTr="00801279">
        <w:trPr>
          <w:jc w:val="center"/>
        </w:trPr>
        <w:tc>
          <w:tcPr>
            <w:tcW w:w="701" w:type="dxa"/>
            <w:tcBorders>
              <w:right w:val="single" w:sz="12" w:space="0" w:color="auto"/>
            </w:tcBorders>
          </w:tcPr>
          <w:p w:rsidR="002B33F6" w:rsidRPr="00BD4204" w:rsidRDefault="002B33F6" w:rsidP="00801279">
            <w:pPr>
              <w:pStyle w:val="Header"/>
              <w:jc w:val="both"/>
              <w:rPr>
                <w:noProof/>
              </w:rPr>
            </w:pPr>
          </w:p>
        </w:tc>
        <w:tc>
          <w:tcPr>
            <w:tcW w:w="4507" w:type="dxa"/>
            <w:tcBorders>
              <w:left w:val="single" w:sz="12" w:space="0" w:color="auto"/>
              <w:right w:val="single" w:sz="12" w:space="0" w:color="auto"/>
            </w:tcBorders>
          </w:tcPr>
          <w:p w:rsidR="002B33F6" w:rsidRPr="00BD4204" w:rsidRDefault="0086155D" w:rsidP="00801279">
            <w:pPr>
              <w:pStyle w:val="Header"/>
              <w:jc w:val="both"/>
              <w:rPr>
                <w:noProof/>
              </w:rPr>
            </w:pPr>
            <w:r w:rsidRPr="00BD4204">
              <w:rPr>
                <w:i/>
              </w:rPr>
              <w:t>(papildināt pēc vajadzības)</w:t>
            </w:r>
          </w:p>
        </w:tc>
        <w:tc>
          <w:tcPr>
            <w:tcW w:w="5161" w:type="dxa"/>
            <w:tcBorders>
              <w:left w:val="single" w:sz="12" w:space="0" w:color="auto"/>
            </w:tcBorders>
          </w:tcPr>
          <w:p w:rsidR="002B33F6" w:rsidRPr="00BD4204" w:rsidRDefault="002B33F6" w:rsidP="00801279">
            <w:pPr>
              <w:pStyle w:val="Header"/>
              <w:jc w:val="both"/>
              <w:rPr>
                <w:noProof/>
              </w:rPr>
            </w:pPr>
          </w:p>
        </w:tc>
      </w:tr>
    </w:tbl>
    <w:p w:rsidR="002B33F6" w:rsidRPr="00BD4204" w:rsidRDefault="002B33F6" w:rsidP="002B33F6">
      <w:pPr>
        <w:pStyle w:val="Header"/>
        <w:jc w:val="both"/>
        <w:rPr>
          <w:noProof/>
        </w:rPr>
      </w:pPr>
    </w:p>
    <w:p w:rsidR="002B33F6" w:rsidRPr="00BD4204" w:rsidRDefault="002B33F6" w:rsidP="002B33F6">
      <w:pPr>
        <w:pStyle w:val="Header"/>
        <w:jc w:val="both"/>
        <w:rPr>
          <w:noProof/>
        </w:rPr>
      </w:pPr>
    </w:p>
    <w:p w:rsidR="002B33F6" w:rsidRPr="00BD4204" w:rsidRDefault="002B33F6" w:rsidP="002B33F6">
      <w:pPr>
        <w:pStyle w:val="Header"/>
        <w:numPr>
          <w:ilvl w:val="0"/>
          <w:numId w:val="4"/>
        </w:numPr>
        <w:jc w:val="both"/>
        <w:rPr>
          <w:b/>
          <w:noProof/>
        </w:rPr>
      </w:pPr>
      <w:r w:rsidRPr="00BD4204">
        <w:rPr>
          <w:b/>
          <w:noProof/>
        </w:rPr>
        <w:t>Iesniedzamās informācijas un dokumentu saraksts</w:t>
      </w:r>
    </w:p>
    <w:p w:rsidR="002B33F6" w:rsidRPr="00BD4204" w:rsidRDefault="002B33F6" w:rsidP="002B33F6">
      <w:pPr>
        <w:pStyle w:val="Header"/>
        <w:jc w:val="both"/>
        <w:rPr>
          <w:noProof/>
        </w:rPr>
      </w:pPr>
      <w:r w:rsidRPr="00BD4204">
        <w:rPr>
          <w:noProof/>
        </w:rPr>
        <w:t>Tiks iesniegti sekojoši dokumenti:</w:t>
      </w:r>
    </w:p>
    <w:p w:rsidR="002B33F6" w:rsidRPr="00BD4204" w:rsidRDefault="002B33F6" w:rsidP="002B33F6">
      <w:pPr>
        <w:pStyle w:val="Header"/>
        <w:jc w:val="both"/>
        <w:rPr>
          <w:noProof/>
        </w:rPr>
      </w:pPr>
      <w:r w:rsidRPr="00BD4204">
        <w:rPr>
          <w:i/>
          <w:noProof/>
        </w:rPr>
        <w:t>&lt;Iekļaut iesniedzamo dokumentu sarakstu un aprakstu&gt;</w:t>
      </w:r>
    </w:p>
    <w:p w:rsidR="002B33F6" w:rsidRPr="00BD4204" w:rsidRDefault="002B33F6" w:rsidP="002B33F6">
      <w:pPr>
        <w:pStyle w:val="Header"/>
        <w:jc w:val="both"/>
        <w:rPr>
          <w:i/>
        </w:rPr>
      </w:pPr>
    </w:p>
    <w:p w:rsidR="002B33F6" w:rsidRPr="00BD4204" w:rsidRDefault="002B33F6" w:rsidP="002B33F6">
      <w:pPr>
        <w:pStyle w:val="Header"/>
        <w:jc w:val="both"/>
        <w:rPr>
          <w:i/>
        </w:rPr>
      </w:pPr>
    </w:p>
    <w:p w:rsidR="002B33F6" w:rsidRPr="00BD4204" w:rsidRDefault="002B33F6" w:rsidP="002B33F6">
      <w:pPr>
        <w:pStyle w:val="Header"/>
        <w:numPr>
          <w:ilvl w:val="0"/>
          <w:numId w:val="4"/>
        </w:numPr>
        <w:jc w:val="both"/>
        <w:rPr>
          <w:b/>
        </w:rPr>
      </w:pPr>
      <w:r w:rsidRPr="00BD4204">
        <w:rPr>
          <w:b/>
        </w:rPr>
        <w:t>Cita informācija</w:t>
      </w:r>
    </w:p>
    <w:p w:rsidR="002B33F6" w:rsidRPr="00BD4204" w:rsidRDefault="002B33F6" w:rsidP="002B33F6">
      <w:pPr>
        <w:pStyle w:val="Header"/>
        <w:jc w:val="both"/>
        <w:rPr>
          <w:b/>
        </w:rPr>
      </w:pPr>
    </w:p>
    <w:p w:rsidR="002B33F6" w:rsidRPr="00BD4204" w:rsidRDefault="002B33F6" w:rsidP="002B33F6">
      <w:pPr>
        <w:pStyle w:val="Header"/>
        <w:jc w:val="both"/>
        <w:rPr>
          <w:noProof/>
        </w:rPr>
      </w:pPr>
    </w:p>
    <w:p w:rsidR="002B33F6" w:rsidRPr="00BD4204" w:rsidRDefault="002B33F6" w:rsidP="002B33F6">
      <w:pPr>
        <w:pStyle w:val="Header"/>
        <w:jc w:val="both"/>
        <w:rPr>
          <w:noProof/>
        </w:rPr>
      </w:pPr>
    </w:p>
    <w:p w:rsidR="002B33F6" w:rsidRPr="00BD4204" w:rsidRDefault="002B33F6" w:rsidP="002B33F6">
      <w:pPr>
        <w:pStyle w:val="Header"/>
        <w:jc w:val="both"/>
        <w:rPr>
          <w:noProof/>
        </w:rPr>
      </w:pPr>
    </w:p>
    <w:p w:rsidR="002B33F6" w:rsidRPr="00BD4204" w:rsidRDefault="002B33F6" w:rsidP="002B33F6">
      <w:pPr>
        <w:pStyle w:val="Header"/>
        <w:jc w:val="both"/>
        <w:rPr>
          <w:noProof/>
        </w:rPr>
      </w:pPr>
      <w:r w:rsidRPr="00BD4204">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 xml:space="preserve">Pilnvarotās personas paraksts ____________________________  </w:t>
      </w:r>
      <w:r w:rsidRPr="00BD4204">
        <w:rPr>
          <w:sz w:val="22"/>
          <w:szCs w:val="22"/>
        </w:rPr>
        <w:tab/>
      </w:r>
      <w:r w:rsidRPr="00BD4204">
        <w:rPr>
          <w:sz w:val="22"/>
          <w:szCs w:val="22"/>
        </w:rPr>
        <w:tab/>
        <w:t>zīmoga vieta</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Vārds, uzvārds un amats _______________________________</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pStyle w:val="Header"/>
        <w:jc w:val="both"/>
        <w:rPr>
          <w:b/>
        </w:rPr>
      </w:pPr>
      <w:r w:rsidRPr="00BD4204">
        <w:rPr>
          <w:sz w:val="22"/>
          <w:szCs w:val="22"/>
        </w:rPr>
        <w:t>Pretendenta nosaukums _______________________________</w:t>
      </w:r>
    </w:p>
    <w:p w:rsidR="002B33F6" w:rsidRPr="00BD4204" w:rsidRDefault="002B33F6" w:rsidP="002B33F6">
      <w:pPr>
        <w:pStyle w:val="Header"/>
        <w:jc w:val="center"/>
        <w:outlineLvl w:val="1"/>
        <w:rPr>
          <w:b/>
        </w:rPr>
      </w:pPr>
      <w:r w:rsidRPr="00BD4204">
        <w:rPr>
          <w:b/>
        </w:rPr>
        <w:br w:type="page"/>
      </w:r>
      <w:bookmarkStart w:id="41" w:name="_Toc446071885"/>
      <w:r w:rsidRPr="00BD4204">
        <w:rPr>
          <w:b/>
        </w:rPr>
        <w:lastRenderedPageBreak/>
        <w:t xml:space="preserve">3. </w:t>
      </w:r>
      <w:bookmarkStart w:id="42" w:name="FORMA_IV_2"/>
      <w:r w:rsidRPr="00BD4204">
        <w:rPr>
          <w:b/>
        </w:rPr>
        <w:t>FORMA</w:t>
      </w:r>
      <w:bookmarkEnd w:id="42"/>
      <w:bookmarkEnd w:id="41"/>
    </w:p>
    <w:p w:rsidR="002B33F6" w:rsidRPr="00BD4204" w:rsidRDefault="002B33F6" w:rsidP="002B33F6">
      <w:pPr>
        <w:rPr>
          <w:b/>
        </w:rPr>
      </w:pPr>
    </w:p>
    <w:p w:rsidR="002B33F6" w:rsidRPr="00BD4204" w:rsidRDefault="002B33F6" w:rsidP="002B33F6">
      <w:pPr>
        <w:jc w:val="center"/>
        <w:rPr>
          <w:b/>
          <w:caps/>
        </w:rPr>
      </w:pPr>
      <w:r w:rsidRPr="00BD4204">
        <w:rPr>
          <w:b/>
          <w:caps/>
        </w:rPr>
        <w:t>Finanšu piedāvājums</w:t>
      </w:r>
    </w:p>
    <w:p w:rsidR="002B33F6" w:rsidRPr="00BD4204" w:rsidRDefault="002B33F6" w:rsidP="002B33F6">
      <w:pPr>
        <w:pStyle w:val="Header"/>
        <w:jc w:val="center"/>
        <w:rPr>
          <w:b/>
        </w:rPr>
      </w:pPr>
      <w:r w:rsidRPr="00BD4204">
        <w:rPr>
          <w:b/>
        </w:rPr>
        <w:t xml:space="preserve"> </w:t>
      </w:r>
    </w:p>
    <w:p w:rsidR="002B33F6" w:rsidRPr="00BD4204" w:rsidRDefault="002B33F6" w:rsidP="002B33F6">
      <w:pPr>
        <w:pStyle w:val="Header"/>
        <w:jc w:val="center"/>
        <w:rPr>
          <w:b/>
        </w:rPr>
      </w:pPr>
    </w:p>
    <w:p w:rsidR="002B33F6" w:rsidRPr="00BD4204" w:rsidRDefault="002B33F6" w:rsidP="002B33F6">
      <w:pPr>
        <w:pStyle w:val="Header"/>
        <w:jc w:val="both"/>
        <w:rPr>
          <w:b/>
        </w:rPr>
      </w:pPr>
      <w:r w:rsidRPr="00BD4204">
        <w:rPr>
          <w:b/>
        </w:rPr>
        <w:t>Iepirkuma nosaukums: „</w:t>
      </w:r>
      <w:r w:rsidR="00722556" w:rsidRPr="00722556">
        <w:rPr>
          <w:b/>
        </w:rPr>
        <w:t>Starptautiskās konferences „Balticum Organicum Syntheticum 2016” dalībnieku ēdināšanas pakalpojuma sniegšana no 2016. gada 3. jūlija līdz 6. jūlijam</w:t>
      </w:r>
      <w:r w:rsidRPr="00BD4204">
        <w:rPr>
          <w:b/>
        </w:rPr>
        <w:t>”</w:t>
      </w:r>
    </w:p>
    <w:p w:rsidR="002B33F6" w:rsidRPr="00BD4204" w:rsidRDefault="002B33F6" w:rsidP="002B33F6">
      <w:pPr>
        <w:pStyle w:val="Header"/>
        <w:jc w:val="both"/>
        <w:rPr>
          <w:b/>
        </w:rPr>
      </w:pPr>
      <w:r w:rsidRPr="00BD4204">
        <w:rPr>
          <w:b/>
        </w:rPr>
        <w:t xml:space="preserve">ID Nr.: OSI </w:t>
      </w:r>
      <w:r w:rsidR="00940B7D" w:rsidRPr="00BD4204">
        <w:rPr>
          <w:b/>
        </w:rPr>
        <w:t>2016</w:t>
      </w:r>
      <w:r w:rsidR="001420FB" w:rsidRPr="00BD4204">
        <w:rPr>
          <w:b/>
        </w:rPr>
        <w:t>/</w:t>
      </w:r>
      <w:r w:rsidR="00940B7D" w:rsidRPr="00BD4204">
        <w:rPr>
          <w:b/>
        </w:rPr>
        <w:t>0</w:t>
      </w:r>
      <w:r w:rsidR="00722556">
        <w:rPr>
          <w:b/>
        </w:rPr>
        <w:t>8</w:t>
      </w:r>
      <w:r w:rsidRPr="00BD4204">
        <w:rPr>
          <w:b/>
          <w:color w:val="FF0000"/>
        </w:rPr>
        <w:t xml:space="preserve"> </w:t>
      </w:r>
      <w:r w:rsidRPr="00BD4204">
        <w:rPr>
          <w:b/>
        </w:rPr>
        <w:t>BI</w:t>
      </w:r>
    </w:p>
    <w:p w:rsidR="002B33F6" w:rsidRPr="00BD4204" w:rsidRDefault="002B33F6" w:rsidP="002B33F6">
      <w:pPr>
        <w:pStyle w:val="Header"/>
        <w:jc w:val="both"/>
        <w:rPr>
          <w:b/>
        </w:rPr>
      </w:pPr>
    </w:p>
    <w:p w:rsidR="002B33F6" w:rsidRPr="00BD4204" w:rsidRDefault="002B33F6" w:rsidP="002B33F6">
      <w:pPr>
        <w:pStyle w:val="Header"/>
        <w:jc w:val="both"/>
        <w:rPr>
          <w:b/>
        </w:rPr>
      </w:pPr>
      <w:r w:rsidRPr="00BD4204">
        <w:rPr>
          <w:b/>
        </w:rPr>
        <w:t>Iesniedzam savu piedāvājumu par prasīto pakalpojumu sniegšanu</w:t>
      </w:r>
    </w:p>
    <w:p w:rsidR="002B33F6" w:rsidRPr="00BD4204" w:rsidRDefault="002B33F6" w:rsidP="002B33F6">
      <w:pPr>
        <w:pStyle w:val="Header"/>
        <w:jc w:val="both"/>
        <w:rPr>
          <w: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2B33F6" w:rsidRPr="00BD4204" w:rsidTr="00801279">
        <w:trPr>
          <w:trHeight w:val="1013"/>
          <w:jc w:val="center"/>
        </w:trPr>
        <w:tc>
          <w:tcPr>
            <w:tcW w:w="687" w:type="dxa"/>
            <w:vAlign w:val="center"/>
          </w:tcPr>
          <w:p w:rsidR="002B33F6" w:rsidRPr="00BD4204" w:rsidRDefault="002B33F6" w:rsidP="00801279">
            <w:pPr>
              <w:rPr>
                <w:b/>
              </w:rPr>
            </w:pPr>
            <w:r w:rsidRPr="00BD4204">
              <w:rPr>
                <w:b/>
              </w:rPr>
              <w:t>Nr. p. k.</w:t>
            </w:r>
          </w:p>
          <w:p w:rsidR="002B33F6" w:rsidRPr="00BD4204" w:rsidRDefault="002B33F6" w:rsidP="00801279">
            <w:pPr>
              <w:rPr>
                <w:b/>
              </w:rPr>
            </w:pPr>
          </w:p>
        </w:tc>
        <w:tc>
          <w:tcPr>
            <w:tcW w:w="4216" w:type="dxa"/>
            <w:vAlign w:val="center"/>
          </w:tcPr>
          <w:p w:rsidR="002B33F6" w:rsidRPr="00BD4204" w:rsidRDefault="002B33F6" w:rsidP="00801279">
            <w:pPr>
              <w:rPr>
                <w:b/>
              </w:rPr>
            </w:pPr>
            <w:bookmarkStart w:id="43" w:name="_Toc289092140"/>
            <w:bookmarkStart w:id="44" w:name="_Toc289171998"/>
            <w:r w:rsidRPr="00BD4204">
              <w:rPr>
                <w:b/>
              </w:rPr>
              <w:t>P</w:t>
            </w:r>
            <w:bookmarkEnd w:id="43"/>
            <w:bookmarkEnd w:id="44"/>
            <w:r w:rsidRPr="00BD4204">
              <w:rPr>
                <w:b/>
              </w:rPr>
              <w:t>akalpojuma nosaukums</w:t>
            </w:r>
          </w:p>
        </w:tc>
        <w:tc>
          <w:tcPr>
            <w:tcW w:w="1737" w:type="dxa"/>
            <w:vAlign w:val="center"/>
          </w:tcPr>
          <w:p w:rsidR="002B33F6" w:rsidRPr="00BD4204" w:rsidRDefault="002B33F6" w:rsidP="00801279">
            <w:pPr>
              <w:jc w:val="center"/>
              <w:rPr>
                <w:b/>
              </w:rPr>
            </w:pPr>
            <w:bookmarkStart w:id="45" w:name="_Toc289092141"/>
            <w:bookmarkStart w:id="46" w:name="_Toc289171999"/>
            <w:r w:rsidRPr="00BD4204">
              <w:rPr>
                <w:b/>
              </w:rPr>
              <w:t>Vienība</w:t>
            </w:r>
            <w:bookmarkEnd w:id="45"/>
            <w:bookmarkEnd w:id="46"/>
          </w:p>
          <w:p w:rsidR="002B33F6" w:rsidRPr="00BD4204" w:rsidRDefault="002B33F6" w:rsidP="00801279">
            <w:pPr>
              <w:jc w:val="center"/>
              <w:rPr>
                <w:i/>
              </w:rPr>
            </w:pPr>
            <w:r w:rsidRPr="00BD4204">
              <w:rPr>
                <w:i/>
              </w:rPr>
              <w:t>(ja attiecināms)</w:t>
            </w:r>
          </w:p>
        </w:tc>
        <w:tc>
          <w:tcPr>
            <w:tcW w:w="1134" w:type="dxa"/>
            <w:vAlign w:val="center"/>
          </w:tcPr>
          <w:p w:rsidR="002B33F6" w:rsidRPr="00BD4204" w:rsidRDefault="002B33F6" w:rsidP="00801279">
            <w:pPr>
              <w:rPr>
                <w:b/>
              </w:rPr>
            </w:pPr>
            <w:r w:rsidRPr="00BD4204">
              <w:rPr>
                <w:b/>
              </w:rPr>
              <w:t>Vienības cena,</w:t>
            </w:r>
          </w:p>
          <w:p w:rsidR="002B33F6" w:rsidRPr="00BD4204" w:rsidRDefault="002B33F6" w:rsidP="00801279">
            <w:r w:rsidRPr="00BD4204">
              <w:rPr>
                <w:b/>
              </w:rPr>
              <w:t>EUR</w:t>
            </w:r>
          </w:p>
        </w:tc>
        <w:tc>
          <w:tcPr>
            <w:tcW w:w="1134" w:type="dxa"/>
            <w:vAlign w:val="center"/>
          </w:tcPr>
          <w:p w:rsidR="002B33F6" w:rsidRPr="00BD4204" w:rsidRDefault="002B33F6" w:rsidP="00801279">
            <w:pPr>
              <w:rPr>
                <w:b/>
              </w:rPr>
            </w:pPr>
            <w:r w:rsidRPr="00BD4204">
              <w:rPr>
                <w:b/>
              </w:rPr>
              <w:t>Vienību</w:t>
            </w:r>
          </w:p>
          <w:p w:rsidR="002B33F6" w:rsidRPr="00BD4204" w:rsidRDefault="002B33F6" w:rsidP="00801279">
            <w:pPr>
              <w:rPr>
                <w:b/>
              </w:rPr>
            </w:pPr>
            <w:r w:rsidRPr="00BD4204">
              <w:rPr>
                <w:b/>
              </w:rPr>
              <w:t>skaits</w:t>
            </w:r>
          </w:p>
        </w:tc>
        <w:tc>
          <w:tcPr>
            <w:tcW w:w="1134" w:type="dxa"/>
            <w:vAlign w:val="center"/>
          </w:tcPr>
          <w:p w:rsidR="002B33F6" w:rsidRPr="00BD4204" w:rsidRDefault="002B33F6" w:rsidP="00801279">
            <w:pPr>
              <w:rPr>
                <w:b/>
              </w:rPr>
            </w:pPr>
            <w:r w:rsidRPr="00BD4204">
              <w:rPr>
                <w:b/>
              </w:rPr>
              <w:t>Summa</w:t>
            </w:r>
          </w:p>
          <w:p w:rsidR="002B33F6" w:rsidRPr="00BD4204" w:rsidRDefault="002B33F6" w:rsidP="00801279">
            <w:r w:rsidRPr="00BD4204">
              <w:rPr>
                <w:b/>
              </w:rPr>
              <w:t>EUR</w:t>
            </w:r>
          </w:p>
        </w:tc>
      </w:tr>
      <w:tr w:rsidR="002B33F6" w:rsidRPr="00BD4204" w:rsidTr="00801279">
        <w:trPr>
          <w:trHeight w:val="397"/>
          <w:jc w:val="center"/>
        </w:trPr>
        <w:tc>
          <w:tcPr>
            <w:tcW w:w="687" w:type="dxa"/>
          </w:tcPr>
          <w:p w:rsidR="002B33F6" w:rsidRPr="00BD4204" w:rsidRDefault="002B33F6" w:rsidP="00801279">
            <w:pPr>
              <w:pStyle w:val="Header"/>
              <w:jc w:val="center"/>
              <w:rPr>
                <w:i/>
              </w:rPr>
            </w:pPr>
          </w:p>
        </w:tc>
        <w:tc>
          <w:tcPr>
            <w:tcW w:w="4216" w:type="dxa"/>
            <w:tcBorders>
              <w:bottom w:val="single" w:sz="4" w:space="0" w:color="auto"/>
            </w:tcBorders>
          </w:tcPr>
          <w:p w:rsidR="002B33F6" w:rsidRPr="00BD4204" w:rsidRDefault="002B33F6" w:rsidP="00801279">
            <w:pPr>
              <w:jc w:val="center"/>
              <w:rPr>
                <w:i/>
              </w:rPr>
            </w:pPr>
          </w:p>
        </w:tc>
        <w:tc>
          <w:tcPr>
            <w:tcW w:w="1737" w:type="dxa"/>
            <w:tcBorders>
              <w:bottom w:val="single" w:sz="4" w:space="0" w:color="auto"/>
            </w:tcBorders>
          </w:tcPr>
          <w:p w:rsidR="002B33F6" w:rsidRPr="00BD4204" w:rsidRDefault="002B33F6" w:rsidP="00801279">
            <w:pPr>
              <w:jc w:val="center"/>
              <w:rPr>
                <w:i/>
              </w:rPr>
            </w:pPr>
          </w:p>
        </w:tc>
        <w:tc>
          <w:tcPr>
            <w:tcW w:w="1134" w:type="dxa"/>
            <w:tcBorders>
              <w:bottom w:val="single" w:sz="4" w:space="0" w:color="auto"/>
            </w:tcBorders>
          </w:tcPr>
          <w:p w:rsidR="002B33F6" w:rsidRPr="00BD4204" w:rsidRDefault="002B33F6" w:rsidP="00801279">
            <w:pPr>
              <w:rPr>
                <w:i/>
              </w:rPr>
            </w:pPr>
          </w:p>
        </w:tc>
        <w:tc>
          <w:tcPr>
            <w:tcW w:w="1134" w:type="dxa"/>
            <w:tcBorders>
              <w:bottom w:val="single" w:sz="4" w:space="0" w:color="auto"/>
            </w:tcBorders>
          </w:tcPr>
          <w:p w:rsidR="002B33F6" w:rsidRPr="00BD4204" w:rsidRDefault="002B33F6" w:rsidP="00801279">
            <w:pPr>
              <w:pStyle w:val="Header"/>
              <w:jc w:val="center"/>
              <w:rPr>
                <w:i/>
              </w:rPr>
            </w:pPr>
          </w:p>
        </w:tc>
        <w:tc>
          <w:tcPr>
            <w:tcW w:w="1134" w:type="dxa"/>
            <w:tcBorders>
              <w:bottom w:val="single" w:sz="4" w:space="0" w:color="auto"/>
            </w:tcBorders>
          </w:tcPr>
          <w:p w:rsidR="002B33F6" w:rsidRPr="00BD4204" w:rsidRDefault="002B33F6" w:rsidP="00801279">
            <w:pPr>
              <w:pStyle w:val="Header"/>
              <w:jc w:val="center"/>
              <w:rPr>
                <w:i/>
              </w:rPr>
            </w:pPr>
          </w:p>
        </w:tc>
      </w:tr>
      <w:tr w:rsidR="002B33F6" w:rsidRPr="00BD4204" w:rsidTr="00801279">
        <w:trPr>
          <w:trHeight w:val="397"/>
          <w:jc w:val="center"/>
        </w:trPr>
        <w:tc>
          <w:tcPr>
            <w:tcW w:w="687" w:type="dxa"/>
          </w:tcPr>
          <w:p w:rsidR="002B33F6" w:rsidRPr="00BD4204" w:rsidRDefault="002B33F6" w:rsidP="00801279">
            <w:pPr>
              <w:pStyle w:val="Header"/>
              <w:jc w:val="center"/>
              <w:rPr>
                <w:i/>
              </w:rPr>
            </w:pPr>
          </w:p>
        </w:tc>
        <w:tc>
          <w:tcPr>
            <w:tcW w:w="4216" w:type="dxa"/>
            <w:tcBorders>
              <w:bottom w:val="single" w:sz="4" w:space="0" w:color="auto"/>
            </w:tcBorders>
          </w:tcPr>
          <w:p w:rsidR="002B33F6" w:rsidRPr="00BD4204" w:rsidRDefault="002B33F6" w:rsidP="00801279">
            <w:pPr>
              <w:jc w:val="center"/>
              <w:rPr>
                <w:i/>
              </w:rPr>
            </w:pPr>
          </w:p>
        </w:tc>
        <w:tc>
          <w:tcPr>
            <w:tcW w:w="1737" w:type="dxa"/>
            <w:tcBorders>
              <w:bottom w:val="single" w:sz="4" w:space="0" w:color="auto"/>
            </w:tcBorders>
          </w:tcPr>
          <w:p w:rsidR="002B33F6" w:rsidRPr="00BD4204" w:rsidRDefault="002B33F6" w:rsidP="00801279">
            <w:pPr>
              <w:jc w:val="center"/>
              <w:rPr>
                <w:i/>
              </w:rPr>
            </w:pPr>
          </w:p>
        </w:tc>
        <w:tc>
          <w:tcPr>
            <w:tcW w:w="1134" w:type="dxa"/>
            <w:tcBorders>
              <w:bottom w:val="single" w:sz="4" w:space="0" w:color="auto"/>
            </w:tcBorders>
          </w:tcPr>
          <w:p w:rsidR="002B33F6" w:rsidRPr="00BD4204" w:rsidRDefault="002B33F6" w:rsidP="00801279">
            <w:pPr>
              <w:rPr>
                <w:i/>
              </w:rPr>
            </w:pPr>
          </w:p>
        </w:tc>
        <w:tc>
          <w:tcPr>
            <w:tcW w:w="1134" w:type="dxa"/>
            <w:tcBorders>
              <w:bottom w:val="single" w:sz="4" w:space="0" w:color="auto"/>
            </w:tcBorders>
          </w:tcPr>
          <w:p w:rsidR="002B33F6" w:rsidRPr="00BD4204" w:rsidRDefault="002B33F6" w:rsidP="00801279">
            <w:pPr>
              <w:pStyle w:val="Header"/>
              <w:jc w:val="center"/>
              <w:rPr>
                <w:i/>
              </w:rPr>
            </w:pPr>
          </w:p>
        </w:tc>
        <w:tc>
          <w:tcPr>
            <w:tcW w:w="1134" w:type="dxa"/>
            <w:tcBorders>
              <w:bottom w:val="single" w:sz="4" w:space="0" w:color="auto"/>
            </w:tcBorders>
          </w:tcPr>
          <w:p w:rsidR="002B33F6" w:rsidRPr="00BD4204" w:rsidRDefault="002B33F6" w:rsidP="00801279">
            <w:pPr>
              <w:pStyle w:val="Header"/>
              <w:jc w:val="center"/>
              <w:rPr>
                <w:i/>
              </w:rPr>
            </w:pPr>
          </w:p>
        </w:tc>
      </w:tr>
      <w:tr w:rsidR="002B33F6" w:rsidRPr="00BD4204" w:rsidTr="00801279">
        <w:trPr>
          <w:trHeight w:val="397"/>
          <w:jc w:val="center"/>
        </w:trPr>
        <w:tc>
          <w:tcPr>
            <w:tcW w:w="687" w:type="dxa"/>
          </w:tcPr>
          <w:p w:rsidR="002B33F6" w:rsidRPr="00BD4204" w:rsidRDefault="002B33F6" w:rsidP="00801279">
            <w:pPr>
              <w:pStyle w:val="Header"/>
              <w:jc w:val="center"/>
              <w:rPr>
                <w:i/>
              </w:rPr>
            </w:pPr>
          </w:p>
        </w:tc>
        <w:tc>
          <w:tcPr>
            <w:tcW w:w="4216" w:type="dxa"/>
            <w:tcBorders>
              <w:bottom w:val="single" w:sz="4" w:space="0" w:color="auto"/>
            </w:tcBorders>
          </w:tcPr>
          <w:p w:rsidR="002B33F6" w:rsidRPr="00BD4204" w:rsidRDefault="0086155D" w:rsidP="00801279">
            <w:pPr>
              <w:jc w:val="center"/>
              <w:rPr>
                <w:i/>
              </w:rPr>
            </w:pPr>
            <w:r w:rsidRPr="00BD4204">
              <w:rPr>
                <w:i/>
              </w:rPr>
              <w:t>(papildināt pēc vajadzības)</w:t>
            </w:r>
          </w:p>
        </w:tc>
        <w:tc>
          <w:tcPr>
            <w:tcW w:w="1737" w:type="dxa"/>
            <w:tcBorders>
              <w:bottom w:val="single" w:sz="4" w:space="0" w:color="auto"/>
            </w:tcBorders>
          </w:tcPr>
          <w:p w:rsidR="002B33F6" w:rsidRPr="00BD4204" w:rsidRDefault="002B33F6" w:rsidP="00801279">
            <w:pPr>
              <w:jc w:val="center"/>
              <w:rPr>
                <w:i/>
              </w:rPr>
            </w:pPr>
          </w:p>
        </w:tc>
        <w:tc>
          <w:tcPr>
            <w:tcW w:w="1134" w:type="dxa"/>
            <w:tcBorders>
              <w:bottom w:val="single" w:sz="4" w:space="0" w:color="auto"/>
            </w:tcBorders>
          </w:tcPr>
          <w:p w:rsidR="002B33F6" w:rsidRPr="00BD4204" w:rsidRDefault="002B33F6" w:rsidP="00801279">
            <w:pPr>
              <w:rPr>
                <w:i/>
              </w:rPr>
            </w:pPr>
          </w:p>
        </w:tc>
        <w:tc>
          <w:tcPr>
            <w:tcW w:w="1134" w:type="dxa"/>
            <w:tcBorders>
              <w:bottom w:val="single" w:sz="4" w:space="0" w:color="auto"/>
            </w:tcBorders>
          </w:tcPr>
          <w:p w:rsidR="002B33F6" w:rsidRPr="00BD4204" w:rsidRDefault="002B33F6" w:rsidP="00801279">
            <w:pPr>
              <w:pStyle w:val="Header"/>
              <w:jc w:val="center"/>
              <w:rPr>
                <w:i/>
              </w:rPr>
            </w:pPr>
          </w:p>
        </w:tc>
        <w:tc>
          <w:tcPr>
            <w:tcW w:w="1134" w:type="dxa"/>
            <w:tcBorders>
              <w:bottom w:val="single" w:sz="4" w:space="0" w:color="auto"/>
            </w:tcBorders>
          </w:tcPr>
          <w:p w:rsidR="002B33F6" w:rsidRPr="00BD4204" w:rsidRDefault="002B33F6" w:rsidP="00801279">
            <w:pPr>
              <w:pStyle w:val="Header"/>
              <w:jc w:val="center"/>
              <w:rPr>
                <w:i/>
              </w:rPr>
            </w:pPr>
          </w:p>
        </w:tc>
      </w:tr>
      <w:tr w:rsidR="002B33F6" w:rsidRPr="00BD4204" w:rsidTr="00801279">
        <w:trPr>
          <w:trHeight w:val="397"/>
          <w:jc w:val="center"/>
        </w:trPr>
        <w:tc>
          <w:tcPr>
            <w:tcW w:w="8908" w:type="dxa"/>
            <w:gridSpan w:val="5"/>
            <w:vAlign w:val="bottom"/>
          </w:tcPr>
          <w:p w:rsidR="002B33F6" w:rsidRPr="00BD4204" w:rsidRDefault="002B33F6" w:rsidP="00801279">
            <w:pPr>
              <w:pStyle w:val="Header"/>
            </w:pPr>
            <w:r w:rsidRPr="00BD4204">
              <w:rPr>
                <w:b/>
              </w:rPr>
              <w:t>Kopējā Pakalpojumu cena bez PVN</w:t>
            </w:r>
          </w:p>
        </w:tc>
        <w:tc>
          <w:tcPr>
            <w:tcW w:w="1134" w:type="dxa"/>
          </w:tcPr>
          <w:p w:rsidR="002B33F6" w:rsidRPr="00BD4204" w:rsidRDefault="002B33F6" w:rsidP="00801279">
            <w:pPr>
              <w:pStyle w:val="Header"/>
              <w:jc w:val="center"/>
              <w:rPr>
                <w:i/>
              </w:rPr>
            </w:pPr>
          </w:p>
        </w:tc>
      </w:tr>
      <w:tr w:rsidR="002B33F6" w:rsidRPr="00BD4204" w:rsidTr="00801279">
        <w:trPr>
          <w:trHeight w:val="397"/>
          <w:jc w:val="center"/>
        </w:trPr>
        <w:tc>
          <w:tcPr>
            <w:tcW w:w="8908" w:type="dxa"/>
            <w:gridSpan w:val="5"/>
            <w:vAlign w:val="bottom"/>
          </w:tcPr>
          <w:p w:rsidR="002B33F6" w:rsidRPr="00BD4204" w:rsidRDefault="002B33F6" w:rsidP="00801279">
            <w:pPr>
              <w:pStyle w:val="Header"/>
            </w:pPr>
            <w:r w:rsidRPr="00BD4204">
              <w:rPr>
                <w:b/>
              </w:rPr>
              <w:t>PVN piemērojamā proporcija</w:t>
            </w:r>
          </w:p>
        </w:tc>
        <w:tc>
          <w:tcPr>
            <w:tcW w:w="1134" w:type="dxa"/>
          </w:tcPr>
          <w:p w:rsidR="002B33F6" w:rsidRPr="00BD4204" w:rsidRDefault="002B33F6" w:rsidP="00801279">
            <w:pPr>
              <w:pStyle w:val="Header"/>
              <w:jc w:val="center"/>
              <w:rPr>
                <w:i/>
              </w:rPr>
            </w:pPr>
          </w:p>
        </w:tc>
      </w:tr>
      <w:tr w:rsidR="002B33F6" w:rsidRPr="00BD4204" w:rsidTr="00801279">
        <w:trPr>
          <w:trHeight w:val="397"/>
          <w:jc w:val="center"/>
        </w:trPr>
        <w:tc>
          <w:tcPr>
            <w:tcW w:w="8908" w:type="dxa"/>
            <w:gridSpan w:val="5"/>
            <w:vAlign w:val="bottom"/>
          </w:tcPr>
          <w:p w:rsidR="002B33F6" w:rsidRPr="00BD4204" w:rsidRDefault="002B33F6" w:rsidP="00801279">
            <w:pPr>
              <w:pStyle w:val="Header"/>
            </w:pPr>
            <w:r w:rsidRPr="00BD4204">
              <w:rPr>
                <w:b/>
              </w:rPr>
              <w:t>Kopējā Pakalpojumu cena ar PVN piemērojamo proporciju</w:t>
            </w:r>
          </w:p>
        </w:tc>
        <w:tc>
          <w:tcPr>
            <w:tcW w:w="1134" w:type="dxa"/>
          </w:tcPr>
          <w:p w:rsidR="002B33F6" w:rsidRPr="00BD4204" w:rsidRDefault="002B33F6" w:rsidP="00801279">
            <w:pPr>
              <w:pStyle w:val="Header"/>
              <w:jc w:val="center"/>
              <w:rPr>
                <w:i/>
              </w:rPr>
            </w:pPr>
          </w:p>
        </w:tc>
      </w:tr>
    </w:tbl>
    <w:p w:rsidR="002B33F6" w:rsidRPr="00BD4204" w:rsidRDefault="002B33F6" w:rsidP="002B33F6">
      <w:pPr>
        <w:jc w:val="both"/>
      </w:pPr>
    </w:p>
    <w:p w:rsidR="002B33F6" w:rsidRPr="00BD4204" w:rsidRDefault="002B33F6" w:rsidP="002B33F6">
      <w:pPr>
        <w:jc w:val="both"/>
      </w:pPr>
    </w:p>
    <w:p w:rsidR="002B33F6" w:rsidRPr="00BD4204" w:rsidRDefault="002B33F6" w:rsidP="002B33F6">
      <w:pPr>
        <w:jc w:val="both"/>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 xml:space="preserve">Pilnvarotās personas paraksts ____________________________  </w:t>
      </w:r>
      <w:r w:rsidRPr="00BD4204">
        <w:rPr>
          <w:sz w:val="22"/>
          <w:szCs w:val="22"/>
        </w:rPr>
        <w:tab/>
      </w:r>
      <w:r w:rsidRPr="00BD4204">
        <w:rPr>
          <w:sz w:val="22"/>
          <w:szCs w:val="22"/>
        </w:rPr>
        <w:tab/>
        <w:t>zīmoga vieta</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Vārds, uzvārds un amats _______________________________</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ind w:right="-188"/>
        <w:jc w:val="both"/>
        <w:rPr>
          <w:sz w:val="22"/>
          <w:szCs w:val="22"/>
        </w:rPr>
      </w:pPr>
      <w:r w:rsidRPr="00BD4204">
        <w:rPr>
          <w:sz w:val="22"/>
          <w:szCs w:val="22"/>
        </w:rPr>
        <w:t>Pretendenta nosaukums ________________________________</w:t>
      </w:r>
    </w:p>
    <w:p w:rsidR="002B33F6" w:rsidRPr="00BD4204" w:rsidRDefault="002B33F6" w:rsidP="002B33F6">
      <w:pPr>
        <w:ind w:right="-188"/>
        <w:jc w:val="both"/>
        <w:rPr>
          <w:sz w:val="22"/>
          <w:szCs w:val="22"/>
        </w:rPr>
      </w:pPr>
    </w:p>
    <w:p w:rsidR="002B33F6" w:rsidRPr="00BD4204" w:rsidRDefault="002B33F6" w:rsidP="002B33F6">
      <w:pPr>
        <w:ind w:right="-188"/>
        <w:jc w:val="both"/>
      </w:pPr>
      <w:r w:rsidRPr="00BD4204">
        <w:rPr>
          <w:sz w:val="22"/>
          <w:szCs w:val="22"/>
        </w:rPr>
        <w:br w:type="page"/>
      </w:r>
    </w:p>
    <w:p w:rsidR="002B33F6" w:rsidRPr="00BD4204" w:rsidRDefault="002B33F6" w:rsidP="002B33F6">
      <w:pPr>
        <w:ind w:left="480"/>
        <w:jc w:val="center"/>
        <w:rPr>
          <w:b/>
        </w:rPr>
      </w:pPr>
      <w:bookmarkStart w:id="47" w:name="FORMA_IV_4"/>
      <w:r w:rsidRPr="00BD4204">
        <w:rPr>
          <w:b/>
        </w:rPr>
        <w:lastRenderedPageBreak/>
        <w:t>FORMAS</w:t>
      </w:r>
      <w:bookmarkEnd w:id="47"/>
      <w:r w:rsidRPr="00BD4204">
        <w:rPr>
          <w:b/>
        </w:rPr>
        <w:t xml:space="preserve"> INFORMĀCIJAI PAR PRETENDENTU</w:t>
      </w:r>
    </w:p>
    <w:p w:rsidR="002B33F6" w:rsidRPr="00BD4204" w:rsidRDefault="002B33F6" w:rsidP="002B33F6">
      <w:pPr>
        <w:ind w:left="360"/>
        <w:jc w:val="center"/>
        <w:rPr>
          <w:b/>
        </w:rPr>
      </w:pPr>
    </w:p>
    <w:p w:rsidR="002B33F6" w:rsidRPr="00BD4204" w:rsidRDefault="002B33F6" w:rsidP="002B33F6">
      <w:pPr>
        <w:pStyle w:val="Heading2"/>
        <w:numPr>
          <w:ilvl w:val="0"/>
          <w:numId w:val="0"/>
        </w:numPr>
        <w:jc w:val="center"/>
      </w:pPr>
      <w:bookmarkStart w:id="48" w:name="_Toc446071886"/>
      <w:r w:rsidRPr="00BD4204">
        <w:t>4. FORMA</w:t>
      </w:r>
      <w:bookmarkEnd w:id="48"/>
    </w:p>
    <w:p w:rsidR="002B33F6" w:rsidRPr="00BD4204" w:rsidRDefault="002B33F6" w:rsidP="002B33F6">
      <w:pPr>
        <w:ind w:left="360"/>
        <w:jc w:val="center"/>
        <w:rPr>
          <w:b/>
        </w:rPr>
      </w:pPr>
    </w:p>
    <w:p w:rsidR="002B33F6" w:rsidRPr="00BD4204" w:rsidRDefault="002B33F6" w:rsidP="002B33F6">
      <w:pPr>
        <w:ind w:left="360"/>
      </w:pPr>
    </w:p>
    <w:p w:rsidR="002B33F6" w:rsidRPr="00BD4204" w:rsidRDefault="002B33F6" w:rsidP="002B33F6">
      <w:pPr>
        <w:ind w:left="360"/>
      </w:pPr>
    </w:p>
    <w:p w:rsidR="002B33F6" w:rsidRPr="00BD4204" w:rsidRDefault="002B33F6" w:rsidP="002B33F6">
      <w:pPr>
        <w:ind w:left="360"/>
      </w:pPr>
      <w:r w:rsidRPr="00BD4204">
        <w:t>Vispārēja informācija par pretendentu:</w:t>
      </w:r>
    </w:p>
    <w:p w:rsidR="002B33F6" w:rsidRPr="00BD4204" w:rsidRDefault="002B33F6" w:rsidP="002B33F6">
      <w:pPr>
        <w:ind w:left="360"/>
      </w:pPr>
    </w:p>
    <w:p w:rsidR="002B33F6" w:rsidRPr="00BD4204" w:rsidRDefault="002B33F6" w:rsidP="002B33F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B33F6" w:rsidRPr="00BD4204" w:rsidTr="00801279">
        <w:trPr>
          <w:jc w:val="center"/>
        </w:trPr>
        <w:tc>
          <w:tcPr>
            <w:tcW w:w="705" w:type="dxa"/>
            <w:vAlign w:val="bottom"/>
          </w:tcPr>
          <w:p w:rsidR="002B33F6" w:rsidRPr="00BD4204" w:rsidRDefault="002B33F6" w:rsidP="00801279">
            <w:pPr>
              <w:rPr>
                <w:b/>
              </w:rPr>
            </w:pPr>
            <w:r w:rsidRPr="00BD4204">
              <w:rPr>
                <w:b/>
                <w:sz w:val="22"/>
                <w:szCs w:val="22"/>
              </w:rPr>
              <w:t>1.</w:t>
            </w:r>
          </w:p>
        </w:tc>
        <w:tc>
          <w:tcPr>
            <w:tcW w:w="2970" w:type="dxa"/>
            <w:vAlign w:val="bottom"/>
          </w:tcPr>
          <w:p w:rsidR="002B33F6" w:rsidRPr="00BD4204" w:rsidRDefault="002B33F6" w:rsidP="00801279">
            <w:pPr>
              <w:rPr>
                <w:b/>
              </w:rPr>
            </w:pPr>
            <w:r w:rsidRPr="00BD4204">
              <w:rPr>
                <w:b/>
              </w:rPr>
              <w:t>Kompānijas nosaukums:</w:t>
            </w:r>
          </w:p>
        </w:tc>
        <w:tc>
          <w:tcPr>
            <w:tcW w:w="5099" w:type="dxa"/>
          </w:tcPr>
          <w:p w:rsidR="002B33F6" w:rsidRPr="00BD4204" w:rsidRDefault="002B33F6" w:rsidP="00801279">
            <w:pPr>
              <w:rPr>
                <w:b/>
              </w:rPr>
            </w:pPr>
          </w:p>
          <w:p w:rsidR="002B33F6" w:rsidRPr="00BD4204" w:rsidRDefault="002B33F6"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2.</w:t>
            </w:r>
          </w:p>
        </w:tc>
        <w:tc>
          <w:tcPr>
            <w:tcW w:w="2970" w:type="dxa"/>
            <w:vAlign w:val="bottom"/>
          </w:tcPr>
          <w:p w:rsidR="000614B8" w:rsidRPr="00BD4204" w:rsidRDefault="000614B8" w:rsidP="00F80795">
            <w:pPr>
              <w:spacing w:before="240"/>
              <w:rPr>
                <w:b/>
              </w:rPr>
            </w:pPr>
            <w:r w:rsidRPr="00BD4204">
              <w:rPr>
                <w:b/>
              </w:rPr>
              <w:t>Reģistrācijas numurs:</w:t>
            </w:r>
          </w:p>
        </w:tc>
        <w:tc>
          <w:tcPr>
            <w:tcW w:w="5099" w:type="dxa"/>
          </w:tcPr>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3.</w:t>
            </w:r>
          </w:p>
        </w:tc>
        <w:tc>
          <w:tcPr>
            <w:tcW w:w="2970" w:type="dxa"/>
            <w:vAlign w:val="bottom"/>
          </w:tcPr>
          <w:p w:rsidR="000614B8" w:rsidRPr="00BD4204" w:rsidRDefault="000614B8" w:rsidP="00801279">
            <w:pPr>
              <w:rPr>
                <w:b/>
              </w:rPr>
            </w:pPr>
            <w:r w:rsidRPr="00BD4204">
              <w:rPr>
                <w:b/>
              </w:rPr>
              <w:t>Adrese:</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4.</w:t>
            </w:r>
          </w:p>
        </w:tc>
        <w:tc>
          <w:tcPr>
            <w:tcW w:w="2970" w:type="dxa"/>
            <w:vAlign w:val="bottom"/>
          </w:tcPr>
          <w:p w:rsidR="000614B8" w:rsidRPr="00BD4204" w:rsidRDefault="000614B8" w:rsidP="00801279">
            <w:pPr>
              <w:rPr>
                <w:b/>
              </w:rPr>
            </w:pPr>
            <w:r w:rsidRPr="00BD4204">
              <w:rPr>
                <w:b/>
              </w:rPr>
              <w:t>Kontaktpersona:</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5.</w:t>
            </w:r>
          </w:p>
        </w:tc>
        <w:tc>
          <w:tcPr>
            <w:tcW w:w="2970" w:type="dxa"/>
            <w:vAlign w:val="bottom"/>
          </w:tcPr>
          <w:p w:rsidR="000614B8" w:rsidRPr="00BD4204" w:rsidRDefault="000614B8" w:rsidP="00801279">
            <w:pPr>
              <w:rPr>
                <w:b/>
              </w:rPr>
            </w:pPr>
            <w:r w:rsidRPr="00BD4204">
              <w:rPr>
                <w:b/>
              </w:rPr>
              <w:t>Telefons:</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6.</w:t>
            </w:r>
          </w:p>
        </w:tc>
        <w:tc>
          <w:tcPr>
            <w:tcW w:w="2970" w:type="dxa"/>
            <w:vAlign w:val="bottom"/>
          </w:tcPr>
          <w:p w:rsidR="000614B8" w:rsidRPr="00BD4204" w:rsidRDefault="000614B8" w:rsidP="00801279">
            <w:pPr>
              <w:rPr>
                <w:b/>
              </w:rPr>
            </w:pPr>
            <w:r w:rsidRPr="00BD4204">
              <w:rPr>
                <w:b/>
              </w:rPr>
              <w:t>Fax:</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7.</w:t>
            </w:r>
          </w:p>
        </w:tc>
        <w:tc>
          <w:tcPr>
            <w:tcW w:w="2970" w:type="dxa"/>
            <w:vAlign w:val="bottom"/>
          </w:tcPr>
          <w:p w:rsidR="000614B8" w:rsidRPr="00BD4204" w:rsidRDefault="000614B8" w:rsidP="00801279">
            <w:pPr>
              <w:rPr>
                <w:b/>
              </w:rPr>
            </w:pPr>
            <w:r w:rsidRPr="00BD4204">
              <w:rPr>
                <w:b/>
              </w:rPr>
              <w:t xml:space="preserve">E-pasts </w:t>
            </w:r>
            <w:r w:rsidRPr="00BD4204">
              <w:rPr>
                <w:b/>
                <w:i/>
              </w:rPr>
              <w:t>(obligāti)</w:t>
            </w:r>
            <w:r w:rsidRPr="00BD4204">
              <w:rPr>
                <w:b/>
              </w:rPr>
              <w:t>:</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8.</w:t>
            </w:r>
          </w:p>
        </w:tc>
        <w:tc>
          <w:tcPr>
            <w:tcW w:w="2970" w:type="dxa"/>
            <w:vAlign w:val="bottom"/>
          </w:tcPr>
          <w:p w:rsidR="000614B8" w:rsidRPr="00BD4204" w:rsidRDefault="000614B8" w:rsidP="00801279">
            <w:pPr>
              <w:rPr>
                <w:b/>
              </w:rPr>
            </w:pPr>
            <w:r w:rsidRPr="00BD4204">
              <w:rPr>
                <w:b/>
              </w:rPr>
              <w:t>Vispārējā interneta adrese:</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9.</w:t>
            </w:r>
          </w:p>
        </w:tc>
        <w:tc>
          <w:tcPr>
            <w:tcW w:w="2970" w:type="dxa"/>
            <w:vAlign w:val="bottom"/>
          </w:tcPr>
          <w:p w:rsidR="000614B8" w:rsidRPr="00BD4204" w:rsidRDefault="000614B8" w:rsidP="00801279">
            <w:pPr>
              <w:rPr>
                <w:b/>
              </w:rPr>
            </w:pPr>
            <w:r w:rsidRPr="00BD4204">
              <w:rPr>
                <w:b/>
              </w:rPr>
              <w:t>Reģistrācijas vieta:</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942963">
        <w:trPr>
          <w:jc w:val="center"/>
        </w:trPr>
        <w:tc>
          <w:tcPr>
            <w:tcW w:w="705" w:type="dxa"/>
            <w:vAlign w:val="center"/>
          </w:tcPr>
          <w:p w:rsidR="000614B8" w:rsidRPr="00BD4204" w:rsidRDefault="000614B8" w:rsidP="00942963">
            <w:pPr>
              <w:rPr>
                <w:b/>
              </w:rPr>
            </w:pPr>
            <w:r w:rsidRPr="00BD4204">
              <w:rPr>
                <w:b/>
                <w:sz w:val="22"/>
                <w:szCs w:val="22"/>
              </w:rPr>
              <w:t>10.</w:t>
            </w:r>
          </w:p>
        </w:tc>
        <w:tc>
          <w:tcPr>
            <w:tcW w:w="2970" w:type="dxa"/>
            <w:vAlign w:val="bottom"/>
          </w:tcPr>
          <w:p w:rsidR="000614B8" w:rsidRPr="00BD4204" w:rsidRDefault="000614B8" w:rsidP="00801279">
            <w:pPr>
              <w:rPr>
                <w:b/>
              </w:rPr>
            </w:pPr>
            <w:r w:rsidRPr="00BD4204">
              <w:rPr>
                <w:b/>
              </w:rPr>
              <w:t>Reģistrācijas gads:</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center"/>
          </w:tcPr>
          <w:p w:rsidR="000614B8" w:rsidRPr="00BD4204" w:rsidRDefault="000614B8" w:rsidP="00942963">
            <w:pPr>
              <w:rPr>
                <w:b/>
              </w:rPr>
            </w:pPr>
            <w:r w:rsidRPr="00BD4204">
              <w:rPr>
                <w:b/>
                <w:sz w:val="22"/>
                <w:szCs w:val="22"/>
              </w:rPr>
              <w:t>11.</w:t>
            </w:r>
          </w:p>
        </w:tc>
        <w:tc>
          <w:tcPr>
            <w:tcW w:w="2970" w:type="dxa"/>
            <w:vAlign w:val="center"/>
          </w:tcPr>
          <w:p w:rsidR="000614B8" w:rsidRPr="00BD4204" w:rsidRDefault="000614B8" w:rsidP="00801279">
            <w:pPr>
              <w:rPr>
                <w:b/>
              </w:rPr>
            </w:pPr>
            <w:r w:rsidRPr="00BD4204">
              <w:rPr>
                <w:b/>
              </w:rPr>
              <w:t>Kompānijas darbības sfēra (īss apraksts):</w:t>
            </w:r>
          </w:p>
        </w:tc>
        <w:tc>
          <w:tcPr>
            <w:tcW w:w="5099" w:type="dxa"/>
          </w:tcPr>
          <w:p w:rsidR="000614B8" w:rsidRPr="00BD4204" w:rsidRDefault="000614B8" w:rsidP="00801279">
            <w:pPr>
              <w:rPr>
                <w:b/>
              </w:rPr>
            </w:pPr>
          </w:p>
          <w:p w:rsidR="000614B8" w:rsidRPr="00BD4204" w:rsidRDefault="000614B8" w:rsidP="00801279">
            <w:pPr>
              <w:rPr>
                <w:b/>
              </w:rPr>
            </w:pPr>
          </w:p>
          <w:p w:rsidR="000614B8" w:rsidRPr="00BD4204" w:rsidRDefault="000614B8" w:rsidP="00801279">
            <w:pPr>
              <w:rPr>
                <w:b/>
              </w:rPr>
            </w:pPr>
          </w:p>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center"/>
          </w:tcPr>
          <w:p w:rsidR="000614B8" w:rsidRPr="00BD4204" w:rsidRDefault="000614B8" w:rsidP="00801279">
            <w:pPr>
              <w:rPr>
                <w:b/>
              </w:rPr>
            </w:pPr>
            <w:r w:rsidRPr="00BD4204">
              <w:rPr>
                <w:b/>
              </w:rPr>
              <w:t>12.</w:t>
            </w:r>
          </w:p>
        </w:tc>
        <w:tc>
          <w:tcPr>
            <w:tcW w:w="2970" w:type="dxa"/>
            <w:vAlign w:val="center"/>
          </w:tcPr>
          <w:p w:rsidR="000614B8" w:rsidRPr="00BD4204" w:rsidRDefault="000614B8" w:rsidP="00801279">
            <w:pPr>
              <w:rPr>
                <w:b/>
              </w:rPr>
            </w:pPr>
            <w:r w:rsidRPr="00BD4204">
              <w:rPr>
                <w:b/>
              </w:rPr>
              <w:t>Finanšu rekvizīti:</w:t>
            </w:r>
          </w:p>
        </w:tc>
        <w:tc>
          <w:tcPr>
            <w:tcW w:w="5099" w:type="dxa"/>
          </w:tcPr>
          <w:p w:rsidR="000614B8" w:rsidRPr="00BD4204" w:rsidRDefault="000614B8" w:rsidP="00801279">
            <w:pPr>
              <w:widowControl/>
              <w:rPr>
                <w:b/>
              </w:rPr>
            </w:pPr>
          </w:p>
          <w:p w:rsidR="000614B8" w:rsidRPr="00BD4204" w:rsidRDefault="000614B8" w:rsidP="00801279">
            <w:pPr>
              <w:widowControl/>
              <w:rPr>
                <w:b/>
              </w:rPr>
            </w:pPr>
          </w:p>
          <w:p w:rsidR="000614B8" w:rsidRPr="00BD4204" w:rsidRDefault="000614B8" w:rsidP="00801279">
            <w:pPr>
              <w:widowControl/>
              <w:rPr>
                <w:b/>
              </w:rPr>
            </w:pPr>
          </w:p>
          <w:p w:rsidR="000614B8" w:rsidRPr="00BD4204" w:rsidRDefault="000614B8" w:rsidP="00801279">
            <w:pPr>
              <w:widowControl/>
              <w:rPr>
                <w:b/>
              </w:rPr>
            </w:pPr>
          </w:p>
          <w:p w:rsidR="000614B8" w:rsidRPr="00BD4204" w:rsidRDefault="000614B8" w:rsidP="00801279">
            <w:pPr>
              <w:rPr>
                <w:b/>
              </w:rPr>
            </w:pPr>
          </w:p>
        </w:tc>
      </w:tr>
    </w:tbl>
    <w:p w:rsidR="002B33F6" w:rsidRPr="00BD4204" w:rsidRDefault="002B33F6" w:rsidP="002B33F6">
      <w:pPr>
        <w:pStyle w:val="Header"/>
        <w:jc w:val="both"/>
        <w:rPr>
          <w:lang w:eastAsia="en-US"/>
        </w:rPr>
      </w:pPr>
    </w:p>
    <w:p w:rsidR="002B33F6" w:rsidRPr="00BD4204" w:rsidRDefault="002B33F6" w:rsidP="002B33F6">
      <w:pPr>
        <w:pStyle w:val="Header"/>
        <w:jc w:val="both"/>
      </w:pPr>
      <w:r w:rsidRPr="00BD4204">
        <w:rPr>
          <w:lang w:eastAsia="en-US"/>
        </w:rPr>
        <w:br w:type="page"/>
      </w:r>
    </w:p>
    <w:p w:rsidR="002B33F6" w:rsidRPr="00BD4204" w:rsidRDefault="002B33F6" w:rsidP="002B33F6">
      <w:pPr>
        <w:pStyle w:val="Header"/>
        <w:jc w:val="both"/>
      </w:pPr>
    </w:p>
    <w:p w:rsidR="002B33F6" w:rsidRPr="00BD4204" w:rsidRDefault="002B33F6" w:rsidP="002B33F6">
      <w:pPr>
        <w:pStyle w:val="Header"/>
        <w:jc w:val="both"/>
      </w:pPr>
    </w:p>
    <w:p w:rsidR="002B33F6" w:rsidRPr="00BD4204" w:rsidRDefault="002B33F6" w:rsidP="002B33F6">
      <w:pPr>
        <w:pStyle w:val="Heading2"/>
        <w:numPr>
          <w:ilvl w:val="0"/>
          <w:numId w:val="0"/>
        </w:numPr>
        <w:ind w:left="576"/>
        <w:jc w:val="center"/>
      </w:pPr>
      <w:bookmarkStart w:id="49" w:name="_Toc446071887"/>
      <w:r w:rsidRPr="00BD4204">
        <w:t>5. FORMA</w:t>
      </w:r>
      <w:bookmarkEnd w:id="49"/>
    </w:p>
    <w:p w:rsidR="002B33F6" w:rsidRPr="00BD4204" w:rsidRDefault="002B33F6" w:rsidP="002B33F6">
      <w:pPr>
        <w:ind w:left="360"/>
        <w:jc w:val="center"/>
        <w:rPr>
          <w:b/>
        </w:rPr>
      </w:pPr>
    </w:p>
    <w:p w:rsidR="002B33F6" w:rsidRPr="00BD4204" w:rsidRDefault="002B33F6" w:rsidP="002B33F6">
      <w:pPr>
        <w:ind w:left="360"/>
      </w:pPr>
    </w:p>
    <w:p w:rsidR="002B33F6" w:rsidRPr="00BD4204" w:rsidRDefault="002B33F6" w:rsidP="002B33F6">
      <w:pPr>
        <w:ind w:left="360"/>
      </w:pPr>
    </w:p>
    <w:p w:rsidR="002B33F6" w:rsidRPr="00BD4204" w:rsidRDefault="002B33F6" w:rsidP="002B33F6">
      <w:pPr>
        <w:ind w:left="360"/>
      </w:pPr>
      <w:r w:rsidRPr="00BD4204">
        <w:t>Informācija par partneriem un apakšuzņēmējiem:</w:t>
      </w:r>
    </w:p>
    <w:p w:rsidR="002B33F6" w:rsidRPr="00BD4204" w:rsidRDefault="002B33F6" w:rsidP="002B33F6">
      <w:pPr>
        <w:ind w:left="360"/>
      </w:pPr>
    </w:p>
    <w:p w:rsidR="002B33F6" w:rsidRPr="00BD4204" w:rsidRDefault="002B33F6" w:rsidP="002B33F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2B33F6" w:rsidRPr="00BD4204" w:rsidTr="00801279">
        <w:tc>
          <w:tcPr>
            <w:tcW w:w="1934" w:type="dxa"/>
          </w:tcPr>
          <w:p w:rsidR="002B33F6" w:rsidRPr="00BD4204" w:rsidRDefault="002B33F6" w:rsidP="00801279">
            <w:pPr>
              <w:pStyle w:val="Header"/>
              <w:jc w:val="center"/>
              <w:rPr>
                <w:b/>
                <w:sz w:val="20"/>
                <w:szCs w:val="20"/>
              </w:rPr>
            </w:pPr>
            <w:r w:rsidRPr="00BD4204">
              <w:rPr>
                <w:b/>
                <w:sz w:val="20"/>
                <w:szCs w:val="20"/>
              </w:rPr>
              <w:t>Nosaukums</w:t>
            </w:r>
          </w:p>
        </w:tc>
        <w:tc>
          <w:tcPr>
            <w:tcW w:w="1934" w:type="dxa"/>
          </w:tcPr>
          <w:p w:rsidR="002B33F6" w:rsidRPr="00BD4204" w:rsidRDefault="002B33F6" w:rsidP="00801279">
            <w:pPr>
              <w:pStyle w:val="Header"/>
              <w:jc w:val="center"/>
              <w:rPr>
                <w:b/>
                <w:sz w:val="20"/>
                <w:szCs w:val="20"/>
              </w:rPr>
            </w:pPr>
            <w:r w:rsidRPr="00BD4204">
              <w:rPr>
                <w:b/>
                <w:sz w:val="20"/>
                <w:szCs w:val="20"/>
              </w:rPr>
              <w:t>Statuss piedāvājumā</w:t>
            </w:r>
          </w:p>
        </w:tc>
        <w:tc>
          <w:tcPr>
            <w:tcW w:w="1935" w:type="dxa"/>
          </w:tcPr>
          <w:p w:rsidR="002B33F6" w:rsidRPr="00BD4204" w:rsidRDefault="002B33F6" w:rsidP="00801279">
            <w:pPr>
              <w:pStyle w:val="Header"/>
              <w:jc w:val="center"/>
              <w:rPr>
                <w:b/>
                <w:sz w:val="20"/>
                <w:szCs w:val="20"/>
              </w:rPr>
            </w:pPr>
            <w:r w:rsidRPr="00BD4204">
              <w:rPr>
                <w:b/>
                <w:sz w:val="20"/>
                <w:szCs w:val="20"/>
              </w:rPr>
              <w:t>Adrese, telefons, kontaktpersona</w:t>
            </w:r>
          </w:p>
        </w:tc>
        <w:tc>
          <w:tcPr>
            <w:tcW w:w="1935" w:type="dxa"/>
          </w:tcPr>
          <w:p w:rsidR="002B33F6" w:rsidRPr="00BD4204" w:rsidRDefault="002B33F6" w:rsidP="00801279">
            <w:pPr>
              <w:pStyle w:val="Header"/>
              <w:jc w:val="center"/>
              <w:rPr>
                <w:b/>
                <w:sz w:val="20"/>
                <w:szCs w:val="20"/>
              </w:rPr>
            </w:pPr>
            <w:r w:rsidRPr="00BD4204">
              <w:rPr>
                <w:b/>
                <w:sz w:val="20"/>
                <w:szCs w:val="20"/>
              </w:rPr>
              <w:t>Veicamo piegāžu un pakalpojumu apjoms no kopējā apjoma</w:t>
            </w:r>
          </w:p>
          <w:p w:rsidR="002B33F6" w:rsidRPr="00BD4204" w:rsidRDefault="002B33F6" w:rsidP="00801279">
            <w:pPr>
              <w:pStyle w:val="Header"/>
              <w:jc w:val="center"/>
              <w:rPr>
                <w:b/>
                <w:sz w:val="20"/>
                <w:szCs w:val="20"/>
              </w:rPr>
            </w:pPr>
            <w:r w:rsidRPr="00BD4204">
              <w:rPr>
                <w:b/>
                <w:sz w:val="20"/>
                <w:szCs w:val="20"/>
              </w:rPr>
              <w:t>(%)</w:t>
            </w:r>
          </w:p>
        </w:tc>
        <w:tc>
          <w:tcPr>
            <w:tcW w:w="1935" w:type="dxa"/>
          </w:tcPr>
          <w:p w:rsidR="002B33F6" w:rsidRPr="00BD4204" w:rsidRDefault="002B33F6" w:rsidP="00801279">
            <w:pPr>
              <w:pStyle w:val="Header"/>
              <w:jc w:val="center"/>
              <w:rPr>
                <w:b/>
                <w:sz w:val="20"/>
                <w:szCs w:val="20"/>
              </w:rPr>
            </w:pPr>
            <w:r w:rsidRPr="00BD4204">
              <w:rPr>
                <w:b/>
                <w:sz w:val="20"/>
                <w:szCs w:val="20"/>
              </w:rPr>
              <w:t>Apakšuzņēmēja/partneru paredzēto darbu īss apraksts</w:t>
            </w: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bl>
    <w:p w:rsidR="002B33F6" w:rsidRPr="00BD4204" w:rsidRDefault="002B33F6" w:rsidP="002B33F6">
      <w:pPr>
        <w:pStyle w:val="Header"/>
        <w:jc w:val="both"/>
      </w:pPr>
    </w:p>
    <w:p w:rsidR="002B33F6" w:rsidRPr="00BD4204" w:rsidRDefault="002B33F6" w:rsidP="002B33F6">
      <w:pPr>
        <w:pStyle w:val="Header"/>
        <w:jc w:val="both"/>
      </w:pPr>
    </w:p>
    <w:p w:rsidR="002B33F6" w:rsidRPr="00BD4204" w:rsidRDefault="002B33F6" w:rsidP="002B33F6">
      <w:pPr>
        <w:jc w:val="both"/>
      </w:pPr>
      <w:r w:rsidRPr="00BD4204">
        <w:t xml:space="preserve">Pretendenta pilnvarotās personas paraksts: </w:t>
      </w:r>
    </w:p>
    <w:p w:rsidR="002B33F6" w:rsidRPr="00BD4204" w:rsidRDefault="002B33F6" w:rsidP="002B33F6">
      <w:pPr>
        <w:jc w:val="both"/>
      </w:pPr>
    </w:p>
    <w:p w:rsidR="002B33F6" w:rsidRPr="00BD4204" w:rsidRDefault="002B33F6" w:rsidP="002B33F6">
      <w:pPr>
        <w:jc w:val="both"/>
      </w:pPr>
    </w:p>
    <w:p w:rsidR="002B33F6" w:rsidRPr="00BD4204" w:rsidRDefault="002B33F6" w:rsidP="002B33F6">
      <w:pPr>
        <w:jc w:val="both"/>
      </w:pPr>
      <w:r w:rsidRPr="00BD4204">
        <w:t>___________________________________________</w:t>
      </w:r>
    </w:p>
    <w:p w:rsidR="002B33F6" w:rsidRPr="00BD4204" w:rsidRDefault="002B33F6" w:rsidP="002B33F6"/>
    <w:p w:rsidR="00EE57A1" w:rsidRPr="00BD4204" w:rsidRDefault="00EE57A1"/>
    <w:sectPr w:rsidR="00EE57A1" w:rsidRPr="00BD4204" w:rsidSect="00801279">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1C" w:rsidRDefault="00745B1C">
      <w:r>
        <w:separator/>
      </w:r>
    </w:p>
  </w:endnote>
  <w:endnote w:type="continuationSeparator" w:id="0">
    <w:p w:rsidR="00745B1C" w:rsidRDefault="0074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C" w:rsidRDefault="00745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B1C" w:rsidRDefault="00745B1C">
    <w:pPr>
      <w:pStyle w:val="Footer"/>
      <w:ind w:right="360"/>
    </w:pPr>
  </w:p>
  <w:p w:rsidR="00745B1C" w:rsidRDefault="00745B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C" w:rsidRDefault="00745B1C" w:rsidP="00801279">
    <w:pPr>
      <w:pStyle w:val="Footer"/>
      <w:pBdr>
        <w:top w:val="single" w:sz="4" w:space="1" w:color="auto"/>
      </w:pBdr>
      <w:jc w:val="center"/>
    </w:pPr>
    <w:fldSimple w:instr=" PAGE   \* MERGEFORMAT ">
      <w:r w:rsidR="00532D04">
        <w:rPr>
          <w:noProof/>
        </w:rPr>
        <w:t>2</w:t>
      </w:r>
    </w:fldSimple>
  </w:p>
  <w:p w:rsidR="00745B1C" w:rsidRDefault="00745B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1C" w:rsidRDefault="00745B1C">
      <w:r>
        <w:separator/>
      </w:r>
    </w:p>
  </w:footnote>
  <w:footnote w:type="continuationSeparator" w:id="0">
    <w:p w:rsidR="00745B1C" w:rsidRDefault="00745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C" w:rsidRPr="004754F0" w:rsidRDefault="00745B1C" w:rsidP="00801279">
    <w:pPr>
      <w:jc w:val="center"/>
      <w:rPr>
        <w:sz w:val="20"/>
        <w:szCs w:val="20"/>
      </w:rPr>
    </w:pPr>
    <w:r>
      <w:rPr>
        <w:sz w:val="20"/>
        <w:szCs w:val="20"/>
      </w:rPr>
      <w:t>B daļas pakalpojumu iepirkuma OSI 2016/08</w:t>
    </w:r>
    <w:r w:rsidRPr="00DA72B3">
      <w:rPr>
        <w:sz w:val="20"/>
        <w:szCs w:val="20"/>
      </w:rPr>
      <w:t xml:space="preserve"> BI </w:t>
    </w:r>
    <w:r w:rsidRPr="004754F0">
      <w:rPr>
        <w:sz w:val="20"/>
        <w:szCs w:val="20"/>
      </w:rPr>
      <w:t>nolikums</w:t>
    </w:r>
  </w:p>
  <w:p w:rsidR="00745B1C" w:rsidRPr="00B949D0" w:rsidRDefault="00745B1C" w:rsidP="00801279">
    <w:pPr>
      <w:pBdr>
        <w:bottom w:val="single" w:sz="4" w:space="1" w:color="auto"/>
      </w:pBdr>
      <w:ind w:right="-46"/>
      <w:jc w:val="center"/>
      <w:rPr>
        <w:b/>
        <w:sz w:val="16"/>
        <w:szCs w:val="16"/>
        <w:lang w:eastAsia="lv-LV"/>
      </w:rPr>
    </w:pPr>
  </w:p>
  <w:p w:rsidR="00745B1C" w:rsidRDefault="00745B1C">
    <w:pPr>
      <w:rPr>
        <w:sz w:val="16"/>
        <w:szCs w:val="16"/>
      </w:rPr>
    </w:pPr>
  </w:p>
  <w:p w:rsidR="00745B1C" w:rsidRPr="00B949D0" w:rsidRDefault="00745B1C">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E1416"/>
    <w:multiLevelType w:val="hybridMultilevel"/>
    <w:tmpl w:val="92425756"/>
    <w:lvl w:ilvl="0" w:tplc="00000002">
      <w:start w:val="1"/>
      <w:numFmt w:val="bullet"/>
      <w:lvlText w:val=""/>
      <w:lvlJc w:val="left"/>
      <w:pPr>
        <w:tabs>
          <w:tab w:val="num" w:pos="612"/>
        </w:tabs>
        <w:ind w:left="612" w:hanging="360"/>
      </w:pPr>
      <w:rPr>
        <w:rFonts w:ascii="Wingdings" w:hAnsi="Wingdings"/>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6626281"/>
    <w:multiLevelType w:val="hybridMultilevel"/>
    <w:tmpl w:val="998403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6DC26A3"/>
    <w:multiLevelType w:val="hybridMultilevel"/>
    <w:tmpl w:val="227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57F6009C">
      <w:start w:val="1"/>
      <w:numFmt w:val="decimal"/>
      <w:lvlText w:val="%3."/>
      <w:lvlJc w:val="left"/>
      <w:pPr>
        <w:ind w:left="2160" w:hanging="180"/>
      </w:pPr>
      <w:rPr>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8262D2A"/>
    <w:multiLevelType w:val="hybridMultilevel"/>
    <w:tmpl w:val="C40A36D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8">
    <w:nsid w:val="20E0740B"/>
    <w:multiLevelType w:val="hybridMultilevel"/>
    <w:tmpl w:val="1D906B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nsid w:val="2495165C"/>
    <w:multiLevelType w:val="hybridMultilevel"/>
    <w:tmpl w:val="16F4EB8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1">
    <w:nsid w:val="2D721993"/>
    <w:multiLevelType w:val="hybridMultilevel"/>
    <w:tmpl w:val="B08804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A1013D"/>
    <w:multiLevelType w:val="hybridMultilevel"/>
    <w:tmpl w:val="655A867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3">
    <w:nsid w:val="2F202873"/>
    <w:multiLevelType w:val="hybridMultilevel"/>
    <w:tmpl w:val="F7B22CC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EF6970"/>
    <w:multiLevelType w:val="hybridMultilevel"/>
    <w:tmpl w:val="937CA68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6">
    <w:nsid w:val="4A2C4730"/>
    <w:multiLevelType w:val="hybridMultilevel"/>
    <w:tmpl w:val="1A86EB6E"/>
    <w:lvl w:ilvl="0" w:tplc="00000002">
      <w:start w:val="1"/>
      <w:numFmt w:val="bullet"/>
      <w:lvlText w:val=""/>
      <w:lvlJc w:val="left"/>
      <w:pPr>
        <w:tabs>
          <w:tab w:val="num" w:pos="360"/>
        </w:tabs>
        <w:ind w:left="360" w:hanging="360"/>
      </w:pPr>
      <w:rPr>
        <w:rFonts w:ascii="Wingdings" w:hAnsi="Wingdings"/>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625E74E2"/>
    <w:multiLevelType w:val="hybridMultilevel"/>
    <w:tmpl w:val="BED8FD2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8">
    <w:nsid w:val="65083566"/>
    <w:multiLevelType w:val="hybridMultilevel"/>
    <w:tmpl w:val="AB7AFBA0"/>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9">
    <w:nsid w:val="6D331BD5"/>
    <w:multiLevelType w:val="hybridMultilevel"/>
    <w:tmpl w:val="DFEC2370"/>
    <w:lvl w:ilvl="0" w:tplc="A0485D06">
      <w:start w:val="1"/>
      <w:numFmt w:val="bullet"/>
      <w:lvlText w:val=""/>
      <w:lvlJc w:val="left"/>
      <w:pPr>
        <w:tabs>
          <w:tab w:val="num" w:pos="1080"/>
        </w:tabs>
        <w:ind w:left="1080" w:hanging="360"/>
      </w:pPr>
      <w:rPr>
        <w:rFonts w:ascii="Symbol" w:hAnsi="Symbol" w:hint="default"/>
      </w:rPr>
    </w:lvl>
    <w:lvl w:ilvl="1" w:tplc="3DDA2D1C" w:tentative="1">
      <w:start w:val="1"/>
      <w:numFmt w:val="bullet"/>
      <w:lvlText w:val="o"/>
      <w:lvlJc w:val="left"/>
      <w:pPr>
        <w:tabs>
          <w:tab w:val="num" w:pos="1800"/>
        </w:tabs>
        <w:ind w:left="1800" w:hanging="360"/>
      </w:pPr>
      <w:rPr>
        <w:rFonts w:ascii="Courier New" w:hAnsi="Courier New" w:cs="Courier New" w:hint="default"/>
      </w:rPr>
    </w:lvl>
    <w:lvl w:ilvl="2" w:tplc="0BC01020" w:tentative="1">
      <w:start w:val="1"/>
      <w:numFmt w:val="bullet"/>
      <w:lvlText w:val=""/>
      <w:lvlJc w:val="left"/>
      <w:pPr>
        <w:tabs>
          <w:tab w:val="num" w:pos="2520"/>
        </w:tabs>
        <w:ind w:left="2520" w:hanging="360"/>
      </w:pPr>
      <w:rPr>
        <w:rFonts w:ascii="Wingdings" w:hAnsi="Wingdings" w:hint="default"/>
      </w:rPr>
    </w:lvl>
    <w:lvl w:ilvl="3" w:tplc="0908DCAE" w:tentative="1">
      <w:start w:val="1"/>
      <w:numFmt w:val="bullet"/>
      <w:lvlText w:val=""/>
      <w:lvlJc w:val="left"/>
      <w:pPr>
        <w:tabs>
          <w:tab w:val="num" w:pos="3240"/>
        </w:tabs>
        <w:ind w:left="3240" w:hanging="360"/>
      </w:pPr>
      <w:rPr>
        <w:rFonts w:ascii="Symbol" w:hAnsi="Symbol" w:hint="default"/>
      </w:rPr>
    </w:lvl>
    <w:lvl w:ilvl="4" w:tplc="A7C6CBB2" w:tentative="1">
      <w:start w:val="1"/>
      <w:numFmt w:val="bullet"/>
      <w:lvlText w:val="o"/>
      <w:lvlJc w:val="left"/>
      <w:pPr>
        <w:tabs>
          <w:tab w:val="num" w:pos="3960"/>
        </w:tabs>
        <w:ind w:left="3960" w:hanging="360"/>
      </w:pPr>
      <w:rPr>
        <w:rFonts w:ascii="Courier New" w:hAnsi="Courier New" w:cs="Courier New" w:hint="default"/>
      </w:rPr>
    </w:lvl>
    <w:lvl w:ilvl="5" w:tplc="200AA756" w:tentative="1">
      <w:start w:val="1"/>
      <w:numFmt w:val="bullet"/>
      <w:lvlText w:val=""/>
      <w:lvlJc w:val="left"/>
      <w:pPr>
        <w:tabs>
          <w:tab w:val="num" w:pos="4680"/>
        </w:tabs>
        <w:ind w:left="4680" w:hanging="360"/>
      </w:pPr>
      <w:rPr>
        <w:rFonts w:ascii="Wingdings" w:hAnsi="Wingdings" w:hint="default"/>
      </w:rPr>
    </w:lvl>
    <w:lvl w:ilvl="6" w:tplc="4224E2CC" w:tentative="1">
      <w:start w:val="1"/>
      <w:numFmt w:val="bullet"/>
      <w:lvlText w:val=""/>
      <w:lvlJc w:val="left"/>
      <w:pPr>
        <w:tabs>
          <w:tab w:val="num" w:pos="5400"/>
        </w:tabs>
        <w:ind w:left="5400" w:hanging="360"/>
      </w:pPr>
      <w:rPr>
        <w:rFonts w:ascii="Symbol" w:hAnsi="Symbol" w:hint="default"/>
      </w:rPr>
    </w:lvl>
    <w:lvl w:ilvl="7" w:tplc="69A092D6" w:tentative="1">
      <w:start w:val="1"/>
      <w:numFmt w:val="bullet"/>
      <w:lvlText w:val="o"/>
      <w:lvlJc w:val="left"/>
      <w:pPr>
        <w:tabs>
          <w:tab w:val="num" w:pos="6120"/>
        </w:tabs>
        <w:ind w:left="6120" w:hanging="360"/>
      </w:pPr>
      <w:rPr>
        <w:rFonts w:ascii="Courier New" w:hAnsi="Courier New" w:cs="Courier New" w:hint="default"/>
      </w:rPr>
    </w:lvl>
    <w:lvl w:ilvl="8" w:tplc="AC0828E6" w:tentative="1">
      <w:start w:val="1"/>
      <w:numFmt w:val="bullet"/>
      <w:lvlText w:val=""/>
      <w:lvlJc w:val="left"/>
      <w:pPr>
        <w:tabs>
          <w:tab w:val="num" w:pos="6840"/>
        </w:tabs>
        <w:ind w:left="6840" w:hanging="360"/>
      </w:pPr>
      <w:rPr>
        <w:rFonts w:ascii="Wingdings" w:hAnsi="Wingdings" w:hint="default"/>
      </w:rPr>
    </w:lvl>
  </w:abstractNum>
  <w:abstractNum w:abstractNumId="20">
    <w:nsid w:val="70013706"/>
    <w:multiLevelType w:val="hybridMultilevel"/>
    <w:tmpl w:val="3FB8040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0B22F4C"/>
    <w:multiLevelType w:val="hybridMultilevel"/>
    <w:tmpl w:val="4DA29A4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58E1240"/>
    <w:multiLevelType w:val="hybridMultilevel"/>
    <w:tmpl w:val="A18C0EF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3">
    <w:nsid w:val="7DDE79CB"/>
    <w:multiLevelType w:val="hybridMultilevel"/>
    <w:tmpl w:val="53AC656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num w:numId="1">
    <w:abstractNumId w:val="14"/>
  </w:num>
  <w:num w:numId="2">
    <w:abstractNumId w:val="19"/>
  </w:num>
  <w:num w:numId="3">
    <w:abstractNumId w:val="9"/>
  </w:num>
  <w:num w:numId="4">
    <w:abstractNumId w:val="0"/>
  </w:num>
  <w:num w:numId="5">
    <w:abstractNumId w:val="1"/>
  </w:num>
  <w:num w:numId="6">
    <w:abstractNumId w:val="3"/>
  </w:num>
  <w:num w:numId="7">
    <w:abstractNumId w:val="16"/>
  </w:num>
  <w:num w:numId="8">
    <w:abstractNumId w:val="13"/>
  </w:num>
  <w:num w:numId="9">
    <w:abstractNumId w:val="8"/>
  </w:num>
  <w:num w:numId="10">
    <w:abstractNumId w:val="21"/>
  </w:num>
  <w:num w:numId="11">
    <w:abstractNumId w:val="20"/>
  </w:num>
  <w:num w:numId="12">
    <w:abstractNumId w:val="4"/>
  </w:num>
  <w:num w:numId="13">
    <w:abstractNumId w:val="23"/>
  </w:num>
  <w:num w:numId="14">
    <w:abstractNumId w:val="15"/>
  </w:num>
  <w:num w:numId="15">
    <w:abstractNumId w:val="18"/>
  </w:num>
  <w:num w:numId="16">
    <w:abstractNumId w:val="10"/>
  </w:num>
  <w:num w:numId="17">
    <w:abstractNumId w:val="12"/>
  </w:num>
  <w:num w:numId="18">
    <w:abstractNumId w:val="17"/>
  </w:num>
  <w:num w:numId="19">
    <w:abstractNumId w:val="7"/>
  </w:num>
  <w:num w:numId="20">
    <w:abstractNumId w:val="22"/>
  </w:num>
  <w:num w:numId="21">
    <w:abstractNumId w:val="6"/>
  </w:num>
  <w:num w:numId="22">
    <w:abstractNumId w:val="2"/>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2B33F6"/>
    <w:rsid w:val="000177BF"/>
    <w:rsid w:val="0002592D"/>
    <w:rsid w:val="000614B8"/>
    <w:rsid w:val="00094D57"/>
    <w:rsid w:val="000A34AD"/>
    <w:rsid w:val="000A5EDC"/>
    <w:rsid w:val="000B3247"/>
    <w:rsid w:val="00126D78"/>
    <w:rsid w:val="001420FB"/>
    <w:rsid w:val="001D033B"/>
    <w:rsid w:val="001E42C1"/>
    <w:rsid w:val="001F4EBD"/>
    <w:rsid w:val="00260202"/>
    <w:rsid w:val="00271526"/>
    <w:rsid w:val="002775BE"/>
    <w:rsid w:val="00297473"/>
    <w:rsid w:val="002B33F6"/>
    <w:rsid w:val="002E0EE1"/>
    <w:rsid w:val="002E2538"/>
    <w:rsid w:val="002F2088"/>
    <w:rsid w:val="002F2D09"/>
    <w:rsid w:val="00332D3B"/>
    <w:rsid w:val="00343A74"/>
    <w:rsid w:val="0034791F"/>
    <w:rsid w:val="0035230C"/>
    <w:rsid w:val="003C3652"/>
    <w:rsid w:val="003D3A20"/>
    <w:rsid w:val="00402118"/>
    <w:rsid w:val="00465B84"/>
    <w:rsid w:val="004666C3"/>
    <w:rsid w:val="00471317"/>
    <w:rsid w:val="00497C73"/>
    <w:rsid w:val="005017C6"/>
    <w:rsid w:val="00532A17"/>
    <w:rsid w:val="00532D04"/>
    <w:rsid w:val="0054420D"/>
    <w:rsid w:val="005544A6"/>
    <w:rsid w:val="005919B8"/>
    <w:rsid w:val="005C0610"/>
    <w:rsid w:val="005C5294"/>
    <w:rsid w:val="005E56D6"/>
    <w:rsid w:val="0060391A"/>
    <w:rsid w:val="0063519D"/>
    <w:rsid w:val="006679F0"/>
    <w:rsid w:val="0067386E"/>
    <w:rsid w:val="0067513E"/>
    <w:rsid w:val="006B4074"/>
    <w:rsid w:val="006C5B8D"/>
    <w:rsid w:val="006E4834"/>
    <w:rsid w:val="00722556"/>
    <w:rsid w:val="00725D79"/>
    <w:rsid w:val="00745B1C"/>
    <w:rsid w:val="00751D20"/>
    <w:rsid w:val="00797A61"/>
    <w:rsid w:val="007B2CB0"/>
    <w:rsid w:val="007F03DB"/>
    <w:rsid w:val="00801279"/>
    <w:rsid w:val="00806B71"/>
    <w:rsid w:val="00842E8B"/>
    <w:rsid w:val="00844D5D"/>
    <w:rsid w:val="0086155D"/>
    <w:rsid w:val="00883161"/>
    <w:rsid w:val="008A4A5F"/>
    <w:rsid w:val="008B1470"/>
    <w:rsid w:val="00917412"/>
    <w:rsid w:val="00935379"/>
    <w:rsid w:val="00940B7D"/>
    <w:rsid w:val="00942963"/>
    <w:rsid w:val="00995AA5"/>
    <w:rsid w:val="00A545DB"/>
    <w:rsid w:val="00A72CFF"/>
    <w:rsid w:val="00B27C14"/>
    <w:rsid w:val="00B370F7"/>
    <w:rsid w:val="00B45604"/>
    <w:rsid w:val="00BC3B64"/>
    <w:rsid w:val="00BD4204"/>
    <w:rsid w:val="00BD7756"/>
    <w:rsid w:val="00BF384D"/>
    <w:rsid w:val="00C202A7"/>
    <w:rsid w:val="00C4533C"/>
    <w:rsid w:val="00CA41D3"/>
    <w:rsid w:val="00CC0AF7"/>
    <w:rsid w:val="00CE2E8E"/>
    <w:rsid w:val="00D977FA"/>
    <w:rsid w:val="00E253AD"/>
    <w:rsid w:val="00E46274"/>
    <w:rsid w:val="00E62DDE"/>
    <w:rsid w:val="00E77B3C"/>
    <w:rsid w:val="00E95D0D"/>
    <w:rsid w:val="00EB1EFB"/>
    <w:rsid w:val="00EC008A"/>
    <w:rsid w:val="00EE57A1"/>
    <w:rsid w:val="00F139C6"/>
    <w:rsid w:val="00F425C8"/>
    <w:rsid w:val="00F64BEF"/>
    <w:rsid w:val="00F80795"/>
    <w:rsid w:val="00F86A98"/>
    <w:rsid w:val="00F9561E"/>
    <w:rsid w:val="00FA4EFF"/>
    <w:rsid w:val="00FD71C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2B33F6"/>
    <w:rPr>
      <w:rFonts w:ascii="Courier New" w:hAnsi="Courier New"/>
      <w:sz w:val="20"/>
      <w:szCs w:val="20"/>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lang w:val="x-none"/>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val="x-none" w:eastAsia="en-US"/>
    </w:rPr>
  </w:style>
  <w:style w:type="paragraph" w:styleId="HTMLPreformatted">
    <w:name w:val="HTML Preformatted"/>
    <w:basedOn w:val="Normal"/>
    <w:link w:val="HTMLPreformattedChar"/>
    <w:rsid w:val="002B33F6"/>
    <w:rPr>
      <w:rFonts w:ascii="Courier New" w:hAnsi="Courier New"/>
      <w:sz w:val="20"/>
      <w:szCs w:val="20"/>
      <w:lang w:val="x-none"/>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val="x-none"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lang w:val="x-none"/>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val="x-none"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lang w:val="x-none"/>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rPr>
      <w:lang w:val="x-none"/>
    </w:r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val="x-none"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A57B8-BD75-47ED-96C4-1D42A315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22</Pages>
  <Words>17823</Words>
  <Characters>10160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Arturs</cp:lastModifiedBy>
  <cp:revision>48</cp:revision>
  <dcterms:created xsi:type="dcterms:W3CDTF">2015-10-06T12:36:00Z</dcterms:created>
  <dcterms:modified xsi:type="dcterms:W3CDTF">2016-03-18T11:42:00Z</dcterms:modified>
</cp:coreProperties>
</file>